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pacing w:val="-8"/>
          <w:kern w:val="0"/>
          <w:sz w:val="36"/>
          <w:szCs w:val="36"/>
        </w:rPr>
      </w:pPr>
      <w:r>
        <w:rPr>
          <w:rFonts w:hint="eastAsia" w:ascii="宋体" w:hAnsi="宋体" w:eastAsia="宋体" w:cs="宋体"/>
          <w:b/>
          <w:bCs/>
          <w:spacing w:val="-8"/>
          <w:kern w:val="0"/>
          <w:sz w:val="36"/>
          <w:szCs w:val="36"/>
        </w:rPr>
        <w:t>蓝山县创建省文明县城</w:t>
      </w:r>
      <w:r>
        <w:rPr>
          <w:rFonts w:hint="eastAsia" w:ascii="宋体" w:hAnsi="宋体" w:eastAsia="宋体" w:cs="宋体"/>
          <w:b/>
          <w:bCs/>
          <w:spacing w:val="-8"/>
          <w:kern w:val="0"/>
          <w:sz w:val="36"/>
          <w:szCs w:val="36"/>
          <w:lang w:val="en-US" w:eastAsia="zh-CN"/>
        </w:rPr>
        <w:t>9</w:t>
      </w:r>
      <w:r>
        <w:rPr>
          <w:rFonts w:hint="eastAsia" w:ascii="宋体" w:hAnsi="宋体" w:eastAsia="宋体" w:cs="宋体"/>
          <w:b/>
          <w:bCs/>
          <w:spacing w:val="-8"/>
          <w:kern w:val="0"/>
          <w:sz w:val="36"/>
          <w:szCs w:val="36"/>
        </w:rPr>
        <w:t>月考评内容和标准</w:t>
      </w:r>
    </w:p>
    <w:p>
      <w:pPr>
        <w:jc w:val="center"/>
        <w:rPr>
          <w:rFonts w:ascii="仿宋" w:hAnsi="仿宋" w:eastAsia="仿宋"/>
          <w:spacing w:val="-8"/>
          <w:kern w:val="0"/>
          <w:sz w:val="36"/>
          <w:szCs w:val="36"/>
        </w:rPr>
      </w:pPr>
      <w:bookmarkStart w:id="0" w:name="OLE_LINK18"/>
      <w:r>
        <w:rPr>
          <w:rFonts w:hint="eastAsia" w:ascii="仿宋" w:hAnsi="仿宋" w:eastAsia="仿宋"/>
          <w:b/>
          <w:bCs/>
          <w:spacing w:val="-8"/>
          <w:kern w:val="0"/>
          <w:sz w:val="24"/>
        </w:rPr>
        <w:t>（职能单位、非职能单位、学校、幼儿园、社区、城中村）</w:t>
      </w:r>
      <w:bookmarkEnd w:id="0"/>
    </w:p>
    <w:p>
      <w:pPr>
        <w:ind w:left="-616" w:leftChars="-295" w:right="-321" w:rightChars="-153" w:hanging="3"/>
        <w:rPr>
          <w:rFonts w:ascii="仿宋" w:hAnsi="仿宋" w:eastAsia="仿宋"/>
          <w:spacing w:val="-8"/>
          <w:kern w:val="0"/>
          <w:sz w:val="24"/>
        </w:rPr>
      </w:pPr>
      <w:bookmarkStart w:id="1" w:name="OLE_LINK17"/>
      <w:r>
        <w:rPr>
          <w:rFonts w:hint="eastAsia" w:ascii="仿宋" w:hAnsi="仿宋" w:eastAsia="仿宋"/>
          <w:spacing w:val="-8"/>
          <w:kern w:val="0"/>
          <w:sz w:val="24"/>
        </w:rPr>
        <w:t xml:space="preserve"> 考评对象：</w:t>
      </w:r>
      <w:bookmarkEnd w:id="1"/>
      <w:r>
        <w:rPr>
          <w:rFonts w:hint="eastAsia" w:ascii="仿宋" w:hAnsi="仿宋" w:eastAsia="仿宋"/>
          <w:spacing w:val="-8"/>
          <w:kern w:val="0"/>
          <w:sz w:val="24"/>
          <w:lang w:val="en-US" w:eastAsia="zh-CN"/>
        </w:rPr>
        <w:t xml:space="preserve">                                                                                                                         </w:t>
      </w:r>
      <w:r>
        <w:rPr>
          <w:rFonts w:hint="eastAsia" w:ascii="仿宋" w:hAnsi="仿宋" w:eastAsia="仿宋"/>
          <w:spacing w:val="-8"/>
          <w:kern w:val="0"/>
          <w:sz w:val="24"/>
        </w:rPr>
        <w:t>总分100分</w:t>
      </w:r>
    </w:p>
    <w:tbl>
      <w:tblPr>
        <w:tblStyle w:val="6"/>
        <w:tblW w:w="14960" w:type="dxa"/>
        <w:tblInd w:w="-4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3"/>
        <w:gridCol w:w="8256"/>
        <w:gridCol w:w="3229"/>
        <w:gridCol w:w="927"/>
        <w:gridCol w:w="1306"/>
        <w:gridCol w:w="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733" w:type="dxa"/>
            <w:vAlign w:val="center"/>
          </w:tcPr>
          <w:p>
            <w:pPr>
              <w:spacing w:line="260" w:lineRule="exact"/>
              <w:jc w:val="center"/>
              <w:rPr>
                <w:rFonts w:ascii="宋体" w:hAnsi="宋体" w:eastAsia="宋体" w:cs="宋体"/>
                <w:b/>
                <w:bCs/>
                <w:spacing w:val="-8"/>
                <w:kern w:val="0"/>
                <w:sz w:val="24"/>
              </w:rPr>
            </w:pPr>
            <w:bookmarkStart w:id="2" w:name="OLE_LINK33" w:colFirst="0" w:colLast="4"/>
            <w:bookmarkStart w:id="3" w:name="OLE_LINK7"/>
            <w:r>
              <w:rPr>
                <w:rFonts w:hint="eastAsia" w:ascii="宋体" w:hAnsi="宋体" w:eastAsia="宋体" w:cs="宋体"/>
                <w:b/>
                <w:bCs/>
                <w:spacing w:val="-8"/>
                <w:kern w:val="0"/>
                <w:sz w:val="24"/>
              </w:rPr>
              <w:t>考评内容</w:t>
            </w:r>
          </w:p>
        </w:tc>
        <w:tc>
          <w:tcPr>
            <w:tcW w:w="8256" w:type="dxa"/>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考评标准</w:t>
            </w:r>
          </w:p>
        </w:tc>
        <w:tc>
          <w:tcPr>
            <w:tcW w:w="4156" w:type="dxa"/>
            <w:gridSpan w:val="2"/>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扣分标准</w:t>
            </w:r>
          </w:p>
        </w:tc>
        <w:tc>
          <w:tcPr>
            <w:tcW w:w="1306" w:type="dxa"/>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存在的问题和扣分</w:t>
            </w:r>
          </w:p>
        </w:tc>
        <w:tc>
          <w:tcPr>
            <w:tcW w:w="509" w:type="dxa"/>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得分</w:t>
            </w:r>
          </w:p>
        </w:tc>
      </w:tr>
      <w:bookmarkEnd w:id="2"/>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733" w:type="dxa"/>
            <w:vMerge w:val="restart"/>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环境设施1</w:t>
            </w:r>
            <w:r>
              <w:rPr>
                <w:rFonts w:hint="eastAsia" w:ascii="宋体" w:hAnsi="宋体" w:eastAsia="宋体" w:cs="宋体"/>
                <w:b/>
                <w:bCs/>
                <w:spacing w:val="-8"/>
                <w:kern w:val="0"/>
                <w:sz w:val="24"/>
                <w:lang w:val="en-US" w:eastAsia="zh-CN"/>
              </w:rPr>
              <w:t>5</w:t>
            </w:r>
            <w:r>
              <w:rPr>
                <w:rFonts w:hint="eastAsia" w:ascii="宋体" w:hAnsi="宋体" w:eastAsia="宋体" w:cs="宋体"/>
                <w:b/>
                <w:bCs/>
                <w:spacing w:val="-8"/>
                <w:kern w:val="0"/>
                <w:sz w:val="24"/>
              </w:rPr>
              <w:t>分</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1、辖区内设施完善，布置规范美观，无破损、无私搭乱建、无拉横幅、无乱贴乱挂乱画等影响美观现象</w:t>
            </w:r>
            <w:r>
              <w:rPr>
                <w:rFonts w:hint="eastAsia" w:ascii="仿宋" w:hAnsi="仿宋" w:eastAsia="仿宋"/>
                <w:spacing w:val="-8"/>
                <w:kern w:val="0"/>
                <w:sz w:val="24"/>
                <w:lang w:val="en-US" w:eastAsia="zh-CN"/>
              </w:rPr>
              <w:t>5</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bookmarkStart w:id="4" w:name="OLE_LINK2"/>
            <w:r>
              <w:rPr>
                <w:rFonts w:hint="eastAsia" w:ascii="仿宋" w:hAnsi="仿宋" w:eastAsia="仿宋"/>
                <w:spacing w:val="-8"/>
                <w:kern w:val="0"/>
                <w:sz w:val="24"/>
              </w:rPr>
              <w:t>否则每处扣1分</w:t>
            </w:r>
            <w:bookmarkEnd w:id="4"/>
          </w:p>
        </w:tc>
        <w:tc>
          <w:tcPr>
            <w:tcW w:w="1306" w:type="dxa"/>
          </w:tcPr>
          <w:p>
            <w:pPr>
              <w:spacing w:line="260" w:lineRule="exact"/>
              <w:rPr>
                <w:rFonts w:ascii="仿宋" w:hAnsi="仿宋" w:eastAsia="仿宋"/>
                <w:spacing w:val="-8"/>
                <w:kern w:val="0"/>
                <w:sz w:val="24"/>
              </w:rPr>
            </w:pPr>
          </w:p>
        </w:tc>
        <w:tc>
          <w:tcPr>
            <w:tcW w:w="509" w:type="dxa"/>
            <w:vMerge w:val="restart"/>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6"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2、根据行业特点及场地需要合理布置温馨提示牌1分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否则每处扣0.5分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733" w:type="dxa"/>
            <w:vMerge w:val="continue"/>
            <w:vAlign w:val="center"/>
          </w:tcPr>
          <w:p>
            <w:pPr>
              <w:spacing w:line="260" w:lineRule="exact"/>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3、辖区内干净整洁，物品（含办公室）摆放整齐有序</w:t>
            </w:r>
            <w:r>
              <w:rPr>
                <w:rFonts w:hint="eastAsia" w:ascii="仿宋" w:hAnsi="仿宋" w:eastAsia="仿宋"/>
                <w:spacing w:val="-8"/>
                <w:kern w:val="0"/>
                <w:sz w:val="24"/>
                <w:lang w:val="en-US" w:eastAsia="zh-CN"/>
              </w:rPr>
              <w:t>3</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否则每处扣0.5分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9"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4、辖区内路面硬化、平整，无明显坑洼积水1分</w:t>
            </w:r>
          </w:p>
        </w:tc>
        <w:tc>
          <w:tcPr>
            <w:tcW w:w="3229"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否则每处扣0.5分</w:t>
            </w:r>
          </w:p>
        </w:tc>
        <w:tc>
          <w:tcPr>
            <w:tcW w:w="927" w:type="dxa"/>
            <w:vMerge w:val="restart"/>
            <w:vAlign w:val="center"/>
          </w:tcPr>
          <w:p>
            <w:pPr>
              <w:spacing w:line="260" w:lineRule="exact"/>
              <w:rPr>
                <w:rFonts w:ascii="仿宋" w:hAnsi="仿宋" w:eastAsia="仿宋"/>
                <w:spacing w:val="-8"/>
                <w:kern w:val="0"/>
                <w:sz w:val="24"/>
              </w:rPr>
            </w:pPr>
            <w:bookmarkStart w:id="5" w:name="OLE_LINK30"/>
            <w:r>
              <w:rPr>
                <w:rFonts w:hint="eastAsia" w:ascii="仿宋" w:hAnsi="仿宋" w:eastAsia="仿宋"/>
                <w:spacing w:val="-8"/>
                <w:kern w:val="0"/>
                <w:sz w:val="18"/>
                <w:szCs w:val="18"/>
                <w:lang w:val="en-US" w:eastAsia="zh-CN"/>
              </w:rPr>
              <w:t>4</w:t>
            </w:r>
            <w:r>
              <w:rPr>
                <w:rFonts w:hint="eastAsia" w:ascii="仿宋" w:hAnsi="仿宋" w:eastAsia="仿宋"/>
                <w:spacing w:val="-8"/>
                <w:kern w:val="0"/>
                <w:sz w:val="18"/>
                <w:szCs w:val="18"/>
              </w:rPr>
              <w:t>-</w:t>
            </w:r>
            <w:r>
              <w:rPr>
                <w:rFonts w:hint="eastAsia" w:ascii="仿宋" w:hAnsi="仿宋" w:eastAsia="仿宋"/>
                <w:spacing w:val="-8"/>
                <w:kern w:val="0"/>
                <w:sz w:val="18"/>
                <w:szCs w:val="18"/>
                <w:lang w:val="en-US" w:eastAsia="zh-CN"/>
              </w:rPr>
              <w:t>6</w:t>
            </w:r>
            <w:r>
              <w:rPr>
                <w:rFonts w:hint="eastAsia" w:ascii="仿宋" w:hAnsi="仿宋" w:eastAsia="仿宋"/>
                <w:spacing w:val="-8"/>
                <w:kern w:val="0"/>
                <w:sz w:val="18"/>
                <w:szCs w:val="18"/>
              </w:rPr>
              <w:t>项无院落</w:t>
            </w:r>
            <w:bookmarkStart w:id="6" w:name="OLE_LINK26"/>
            <w:r>
              <w:rPr>
                <w:rFonts w:hint="eastAsia" w:ascii="仿宋" w:hAnsi="仿宋" w:eastAsia="仿宋"/>
                <w:spacing w:val="-8"/>
                <w:kern w:val="0"/>
                <w:sz w:val="18"/>
                <w:szCs w:val="18"/>
              </w:rPr>
              <w:t>单位计3分</w:t>
            </w:r>
            <w:bookmarkEnd w:id="5"/>
            <w:bookmarkEnd w:id="6"/>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2"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5、辖区内车位设计合理、车辆摆放整齐有序3分</w:t>
            </w:r>
          </w:p>
        </w:tc>
        <w:tc>
          <w:tcPr>
            <w:tcW w:w="3229"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发现1例车辆乱摆扣0.5分</w:t>
            </w:r>
          </w:p>
        </w:tc>
        <w:tc>
          <w:tcPr>
            <w:tcW w:w="927" w:type="dxa"/>
            <w:vMerge w:val="continue"/>
            <w:vAlign w:val="center"/>
          </w:tcPr>
          <w:p>
            <w:pPr>
              <w:spacing w:line="260" w:lineRule="exact"/>
              <w:rPr>
                <w:rFonts w:ascii="仿宋" w:hAnsi="仿宋" w:eastAsia="仿宋"/>
                <w:spacing w:val="-8"/>
                <w:kern w:val="0"/>
                <w:sz w:val="24"/>
              </w:rPr>
            </w:pP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9" w:hRule="atLeast"/>
        </w:trPr>
        <w:tc>
          <w:tcPr>
            <w:tcW w:w="733" w:type="dxa"/>
            <w:vMerge w:val="continue"/>
            <w:vAlign w:val="center"/>
          </w:tcPr>
          <w:p>
            <w:pPr>
              <w:spacing w:line="260" w:lineRule="exact"/>
              <w:jc w:val="center"/>
              <w:rPr>
                <w:rFonts w:ascii="宋体" w:hAnsi="宋体" w:eastAsia="宋体" w:cs="宋体"/>
                <w:b/>
                <w:bCs/>
                <w:spacing w:val="-8"/>
                <w:kern w:val="0"/>
                <w:sz w:val="24"/>
              </w:rPr>
            </w:pPr>
            <w:bookmarkStart w:id="7" w:name="OLE_LINK29" w:colFirst="1" w:colLast="2"/>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6、做好</w:t>
            </w:r>
            <w:r>
              <w:rPr>
                <w:rFonts w:hint="eastAsia" w:ascii="仿宋" w:hAnsi="仿宋" w:eastAsia="仿宋"/>
                <w:spacing w:val="-8"/>
                <w:kern w:val="0"/>
                <w:sz w:val="24"/>
                <w:lang w:eastAsia="zh-CN"/>
              </w:rPr>
              <w:t>辖区内</w:t>
            </w:r>
            <w:r>
              <w:rPr>
                <w:rFonts w:hint="eastAsia" w:ascii="仿宋" w:hAnsi="仿宋" w:eastAsia="仿宋"/>
                <w:spacing w:val="-8"/>
                <w:kern w:val="0"/>
                <w:sz w:val="24"/>
              </w:rPr>
              <w:t>绿化美化亮化工作，可绿化地绿化率100％</w:t>
            </w:r>
            <w:r>
              <w:rPr>
                <w:rFonts w:hint="eastAsia" w:ascii="仿宋" w:hAnsi="仿宋" w:eastAsia="仿宋"/>
                <w:spacing w:val="-8"/>
                <w:kern w:val="0"/>
                <w:sz w:val="24"/>
                <w:lang w:eastAsia="zh-CN"/>
              </w:rPr>
              <w:t>计</w:t>
            </w:r>
            <w:r>
              <w:rPr>
                <w:rFonts w:hint="eastAsia" w:ascii="仿宋" w:hAnsi="仿宋" w:eastAsia="仿宋"/>
                <w:spacing w:val="-8"/>
                <w:kern w:val="0"/>
                <w:sz w:val="24"/>
              </w:rPr>
              <w:t>2分</w:t>
            </w:r>
          </w:p>
        </w:tc>
        <w:tc>
          <w:tcPr>
            <w:tcW w:w="3229" w:type="dxa"/>
            <w:vAlign w:val="center"/>
          </w:tcPr>
          <w:p>
            <w:pPr>
              <w:spacing w:line="260" w:lineRule="exact"/>
              <w:rPr>
                <w:rFonts w:ascii="仿宋" w:hAnsi="仿宋" w:eastAsia="仿宋"/>
                <w:spacing w:val="-8"/>
                <w:kern w:val="0"/>
                <w:sz w:val="24"/>
              </w:rPr>
            </w:pPr>
            <w:bookmarkStart w:id="8" w:name="OLE_LINK19"/>
            <w:r>
              <w:rPr>
                <w:rFonts w:hint="eastAsia" w:ascii="仿宋" w:hAnsi="仿宋" w:eastAsia="仿宋"/>
                <w:spacing w:val="-8"/>
                <w:kern w:val="0"/>
                <w:sz w:val="18"/>
                <w:szCs w:val="18"/>
              </w:rPr>
              <w:t>踩踏、损坏、不达标每项每处扣0.5分</w:t>
            </w:r>
            <w:bookmarkEnd w:id="8"/>
          </w:p>
        </w:tc>
        <w:tc>
          <w:tcPr>
            <w:tcW w:w="927" w:type="dxa"/>
            <w:vMerge w:val="continue"/>
            <w:vAlign w:val="center"/>
          </w:tcPr>
          <w:p>
            <w:pPr>
              <w:spacing w:line="260" w:lineRule="exact"/>
              <w:rPr>
                <w:rFonts w:ascii="仿宋" w:hAnsi="仿宋" w:eastAsia="仿宋"/>
                <w:spacing w:val="-8"/>
                <w:kern w:val="0"/>
                <w:sz w:val="24"/>
              </w:rPr>
            </w:pP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bookmarkEnd w:id="7"/>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7" w:hRule="atLeast"/>
        </w:trPr>
        <w:tc>
          <w:tcPr>
            <w:tcW w:w="733" w:type="dxa"/>
            <w:vAlign w:val="center"/>
          </w:tcPr>
          <w:p>
            <w:pPr>
              <w:spacing w:line="260" w:lineRule="exact"/>
              <w:jc w:val="center"/>
              <w:rPr>
                <w:rFonts w:ascii="宋体" w:hAnsi="宋体" w:eastAsia="宋体" w:cs="宋体"/>
                <w:b/>
                <w:bCs/>
                <w:spacing w:val="-8"/>
                <w:kern w:val="0"/>
                <w:sz w:val="24"/>
              </w:rPr>
            </w:pPr>
            <w:bookmarkStart w:id="9" w:name="OLE_LINK24" w:colFirst="2" w:colLast="2"/>
            <w:bookmarkStart w:id="10" w:name="OLE_LINK23" w:colFirst="1" w:colLast="1"/>
            <w:r>
              <w:rPr>
                <w:rFonts w:hint="eastAsia" w:ascii="宋体" w:hAnsi="宋体" w:eastAsia="宋体" w:cs="宋体"/>
                <w:b/>
                <w:bCs/>
                <w:spacing w:val="-8"/>
                <w:kern w:val="0"/>
                <w:sz w:val="24"/>
              </w:rPr>
              <w:t>创文宣传</w:t>
            </w:r>
            <w:r>
              <w:rPr>
                <w:rFonts w:hint="eastAsia" w:ascii="宋体" w:hAnsi="宋体" w:eastAsia="宋体" w:cs="宋体"/>
                <w:b/>
                <w:bCs/>
                <w:spacing w:val="-8"/>
                <w:kern w:val="0"/>
                <w:sz w:val="24"/>
                <w:lang w:val="en-US" w:eastAsia="zh-CN"/>
              </w:rPr>
              <w:t>5</w:t>
            </w:r>
            <w:r>
              <w:rPr>
                <w:rFonts w:hint="eastAsia" w:ascii="宋体" w:hAnsi="宋体" w:eastAsia="宋体" w:cs="宋体"/>
                <w:b/>
                <w:bCs/>
                <w:spacing w:val="-8"/>
                <w:kern w:val="0"/>
                <w:sz w:val="24"/>
              </w:rPr>
              <w:t>分</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按照《蓝山县创建省文明县城单位（行业）测评内容及标准》要求</w:t>
            </w:r>
            <w:r>
              <w:rPr>
                <w:rFonts w:hint="eastAsia" w:ascii="仿宋" w:hAnsi="仿宋" w:eastAsia="仿宋"/>
                <w:spacing w:val="-8"/>
                <w:kern w:val="0"/>
                <w:sz w:val="24"/>
                <w:lang w:eastAsia="zh-CN"/>
              </w:rPr>
              <w:t>，结合单位实际情况，充分营造宣传氛围</w:t>
            </w:r>
            <w:r>
              <w:rPr>
                <w:rFonts w:hint="eastAsia" w:ascii="仿宋" w:hAnsi="仿宋" w:eastAsia="仿宋"/>
                <w:spacing w:val="-8"/>
                <w:kern w:val="0"/>
                <w:sz w:val="24"/>
              </w:rPr>
              <w:t>，</w:t>
            </w:r>
            <w:r>
              <w:rPr>
                <w:rFonts w:hint="eastAsia" w:ascii="仿宋" w:hAnsi="仿宋" w:eastAsia="仿宋"/>
                <w:spacing w:val="-8"/>
                <w:kern w:val="0"/>
                <w:sz w:val="24"/>
                <w:lang w:eastAsia="zh-CN"/>
              </w:rPr>
              <w:t>大力布置宣传公益广告，</w:t>
            </w:r>
            <w:r>
              <w:rPr>
                <w:rFonts w:hint="eastAsia" w:ascii="仿宋" w:hAnsi="仿宋" w:eastAsia="仿宋"/>
                <w:spacing w:val="-8"/>
                <w:kern w:val="0"/>
                <w:sz w:val="24"/>
              </w:rPr>
              <w:t>内容全面</w:t>
            </w:r>
            <w:r>
              <w:rPr>
                <w:rFonts w:hint="eastAsia" w:ascii="仿宋" w:hAnsi="仿宋" w:eastAsia="仿宋"/>
                <w:spacing w:val="-8"/>
                <w:kern w:val="0"/>
                <w:sz w:val="24"/>
                <w:lang w:eastAsia="zh-CN"/>
              </w:rPr>
              <w:t>、</w:t>
            </w:r>
            <w:r>
              <w:rPr>
                <w:rFonts w:hint="eastAsia" w:ascii="仿宋" w:hAnsi="仿宋" w:eastAsia="仿宋"/>
                <w:spacing w:val="-8"/>
                <w:kern w:val="0"/>
                <w:sz w:val="24"/>
              </w:rPr>
              <w:t>设计美观</w:t>
            </w:r>
            <w:r>
              <w:rPr>
                <w:rFonts w:hint="eastAsia" w:ascii="仿宋" w:hAnsi="仿宋" w:eastAsia="仿宋"/>
                <w:spacing w:val="-8"/>
                <w:kern w:val="0"/>
                <w:sz w:val="24"/>
                <w:lang w:eastAsia="zh-CN"/>
              </w:rPr>
              <w:t>、</w:t>
            </w:r>
            <w:r>
              <w:rPr>
                <w:rFonts w:hint="eastAsia" w:ascii="仿宋" w:hAnsi="仿宋" w:eastAsia="仿宋"/>
                <w:spacing w:val="-8"/>
                <w:kern w:val="0"/>
                <w:sz w:val="24"/>
              </w:rPr>
              <w:t>布局合理计</w:t>
            </w:r>
            <w:r>
              <w:rPr>
                <w:rFonts w:hint="eastAsia" w:ascii="仿宋" w:hAnsi="仿宋" w:eastAsia="仿宋"/>
                <w:spacing w:val="-8"/>
                <w:kern w:val="0"/>
                <w:sz w:val="24"/>
                <w:lang w:val="en-US" w:eastAsia="zh-CN"/>
              </w:rPr>
              <w:t>5</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每缺一项扣1分；有破损、错误、老旧、设计不合理且影响美观等现象每处扣1分</w:t>
            </w:r>
          </w:p>
        </w:tc>
        <w:tc>
          <w:tcPr>
            <w:tcW w:w="1306" w:type="dxa"/>
          </w:tcPr>
          <w:p>
            <w:pPr>
              <w:spacing w:line="260" w:lineRule="exact"/>
              <w:rPr>
                <w:rFonts w:ascii="仿宋" w:hAnsi="仿宋" w:eastAsia="仿宋"/>
                <w:spacing w:val="-8"/>
                <w:kern w:val="0"/>
                <w:sz w:val="24"/>
              </w:rPr>
            </w:pPr>
          </w:p>
        </w:tc>
        <w:tc>
          <w:tcPr>
            <w:tcW w:w="509" w:type="dxa"/>
          </w:tcPr>
          <w:p>
            <w:pPr>
              <w:spacing w:line="260" w:lineRule="exact"/>
              <w:rPr>
                <w:rFonts w:ascii="仿宋" w:hAnsi="仿宋" w:eastAsia="仿宋"/>
                <w:spacing w:val="-8"/>
                <w:kern w:val="0"/>
                <w:sz w:val="24"/>
              </w:rPr>
            </w:pPr>
          </w:p>
        </w:tc>
      </w:tr>
      <w:bookmarkEnd w:id="9"/>
      <w:bookmarkEnd w:id="1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9" w:hRule="atLeast"/>
        </w:trPr>
        <w:tc>
          <w:tcPr>
            <w:tcW w:w="733" w:type="dxa"/>
            <w:vMerge w:val="restart"/>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文明行为1</w:t>
            </w:r>
            <w:r>
              <w:rPr>
                <w:rFonts w:hint="eastAsia" w:ascii="宋体" w:hAnsi="宋体" w:eastAsia="宋体" w:cs="宋体"/>
                <w:b/>
                <w:bCs/>
                <w:spacing w:val="-8"/>
                <w:kern w:val="0"/>
                <w:sz w:val="24"/>
                <w:lang w:val="en-US" w:eastAsia="zh-CN"/>
              </w:rPr>
              <w:t>5</w:t>
            </w:r>
            <w:r>
              <w:rPr>
                <w:rFonts w:hint="eastAsia" w:ascii="宋体" w:hAnsi="宋体" w:eastAsia="宋体" w:cs="宋体"/>
                <w:b/>
                <w:bCs/>
                <w:spacing w:val="-8"/>
                <w:kern w:val="0"/>
                <w:sz w:val="24"/>
              </w:rPr>
              <w:t>分</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1、工作人员挂牌上岗，仪表规范，衣着整洁</w:t>
            </w:r>
            <w:r>
              <w:rPr>
                <w:rFonts w:hint="eastAsia" w:ascii="仿宋" w:hAnsi="仿宋" w:eastAsia="仿宋"/>
                <w:spacing w:val="-8"/>
                <w:kern w:val="0"/>
                <w:sz w:val="24"/>
                <w:lang w:val="en-US" w:eastAsia="zh-CN"/>
              </w:rPr>
              <w:t>5</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否则每例扣0.5分</w:t>
            </w:r>
          </w:p>
        </w:tc>
        <w:tc>
          <w:tcPr>
            <w:tcW w:w="1306" w:type="dxa"/>
          </w:tcPr>
          <w:p>
            <w:pPr>
              <w:spacing w:line="260" w:lineRule="exact"/>
              <w:rPr>
                <w:rFonts w:ascii="仿宋" w:hAnsi="仿宋" w:eastAsia="仿宋"/>
                <w:spacing w:val="-8"/>
                <w:kern w:val="0"/>
                <w:sz w:val="24"/>
              </w:rPr>
            </w:pPr>
          </w:p>
        </w:tc>
        <w:tc>
          <w:tcPr>
            <w:tcW w:w="509" w:type="dxa"/>
            <w:vMerge w:val="restart"/>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1"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bookmarkStart w:id="11" w:name="OLE_LINK10"/>
            <w:r>
              <w:rPr>
                <w:rFonts w:hint="eastAsia" w:ascii="仿宋" w:hAnsi="仿宋" w:eastAsia="仿宋"/>
                <w:spacing w:val="-8"/>
                <w:kern w:val="0"/>
                <w:szCs w:val="21"/>
              </w:rPr>
              <w:t>2、工作人员对待办事群众态度热情，接待来电、来访用语文明，态度良好2分</w:t>
            </w:r>
            <w:bookmarkEnd w:id="11"/>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否则每例扣0.5分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1"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3、辖区内人员遵守各类文明行为规定</w:t>
            </w:r>
            <w:r>
              <w:rPr>
                <w:rFonts w:hint="eastAsia" w:ascii="仿宋" w:hAnsi="仿宋" w:eastAsia="仿宋"/>
                <w:spacing w:val="-8"/>
                <w:kern w:val="0"/>
                <w:sz w:val="24"/>
                <w:lang w:val="en-US" w:eastAsia="zh-CN"/>
              </w:rPr>
              <w:t>8</w:t>
            </w:r>
            <w:r>
              <w:rPr>
                <w:rFonts w:hint="eastAsia" w:ascii="仿宋" w:hAnsi="仿宋" w:eastAsia="仿宋"/>
                <w:spacing w:val="-8"/>
                <w:kern w:val="0"/>
                <w:sz w:val="24"/>
              </w:rPr>
              <w:t>分（无下列现象：抽烟喝酒、</w:t>
            </w:r>
            <w:r>
              <w:rPr>
                <w:rFonts w:hint="eastAsia" w:ascii="仿宋" w:hAnsi="仿宋" w:eastAsia="仿宋"/>
                <w:spacing w:val="-8"/>
                <w:kern w:val="0"/>
                <w:sz w:val="24"/>
                <w:lang w:eastAsia="zh-CN"/>
              </w:rPr>
              <w:t>大声喧哗、</w:t>
            </w:r>
            <w:r>
              <w:rPr>
                <w:rFonts w:hint="eastAsia" w:ascii="仿宋" w:hAnsi="仿宋" w:eastAsia="仿宋"/>
                <w:spacing w:val="-8"/>
                <w:kern w:val="0"/>
                <w:sz w:val="24"/>
              </w:rPr>
              <w:t>说粗话脏话、随地吐痰、乱扔垃圾、损坏公物、上网时访问与工作无关的内容、</w:t>
            </w:r>
            <w:r>
              <w:rPr>
                <w:rFonts w:hint="eastAsia" w:ascii="仿宋" w:hAnsi="仿宋" w:eastAsia="仿宋"/>
                <w:spacing w:val="-8"/>
                <w:kern w:val="0"/>
                <w:sz w:val="24"/>
                <w:lang w:eastAsia="zh-CN"/>
              </w:rPr>
              <w:t>吵架、打架</w:t>
            </w:r>
            <w:r>
              <w:rPr>
                <w:rFonts w:hint="eastAsia" w:ascii="仿宋" w:hAnsi="仿宋" w:eastAsia="仿宋"/>
                <w:spacing w:val="-8"/>
                <w:kern w:val="0"/>
                <w:sz w:val="24"/>
              </w:rPr>
              <w:t>等）</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发现1例不文明行为根据情节轻重扣</w:t>
            </w:r>
            <w:r>
              <w:rPr>
                <w:rFonts w:hint="eastAsia" w:ascii="仿宋" w:hAnsi="仿宋" w:eastAsia="仿宋"/>
                <w:spacing w:val="-8"/>
                <w:kern w:val="0"/>
                <w:sz w:val="24"/>
                <w:lang w:val="en-US" w:eastAsia="zh-CN"/>
              </w:rPr>
              <w:t>1</w:t>
            </w:r>
            <w:r>
              <w:rPr>
                <w:rFonts w:hint="eastAsia" w:ascii="仿宋" w:hAnsi="仿宋" w:eastAsia="仿宋"/>
                <w:spacing w:val="-8"/>
                <w:kern w:val="0"/>
                <w:sz w:val="24"/>
              </w:rPr>
              <w:t>-</w:t>
            </w:r>
            <w:r>
              <w:rPr>
                <w:rFonts w:hint="eastAsia" w:ascii="仿宋" w:hAnsi="仿宋" w:eastAsia="仿宋"/>
                <w:spacing w:val="-8"/>
                <w:kern w:val="0"/>
                <w:sz w:val="24"/>
                <w:lang w:val="en-US" w:eastAsia="zh-CN"/>
              </w:rPr>
              <w:t>8</w:t>
            </w:r>
            <w:r>
              <w:rPr>
                <w:rFonts w:hint="eastAsia" w:ascii="仿宋" w:hAnsi="仿宋" w:eastAsia="仿宋"/>
                <w:spacing w:val="-8"/>
                <w:kern w:val="0"/>
                <w:sz w:val="24"/>
              </w:rPr>
              <w:t>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733" w:type="dxa"/>
            <w:vMerge w:val="restart"/>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组织管理</w:t>
            </w:r>
            <w:r>
              <w:rPr>
                <w:rFonts w:hint="eastAsia" w:ascii="宋体" w:hAnsi="宋体" w:eastAsia="宋体" w:cs="宋体"/>
                <w:b/>
                <w:bCs/>
                <w:spacing w:val="-8"/>
                <w:kern w:val="0"/>
                <w:sz w:val="24"/>
                <w:lang w:val="en-US" w:eastAsia="zh-CN"/>
              </w:rPr>
              <w:t>5</w:t>
            </w:r>
            <w:r>
              <w:rPr>
                <w:rFonts w:hint="eastAsia" w:ascii="宋体" w:hAnsi="宋体" w:eastAsia="宋体" w:cs="宋体"/>
                <w:b/>
                <w:bCs/>
                <w:spacing w:val="-8"/>
                <w:kern w:val="0"/>
                <w:sz w:val="24"/>
              </w:rPr>
              <w:t>分</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1、</w:t>
            </w:r>
            <w:r>
              <w:rPr>
                <w:rFonts w:hint="eastAsia" w:ascii="仿宋" w:hAnsi="仿宋" w:eastAsia="仿宋"/>
                <w:spacing w:val="-8"/>
                <w:kern w:val="0"/>
                <w:sz w:val="24"/>
                <w:lang w:eastAsia="zh-CN"/>
              </w:rPr>
              <w:t>按时参加上级会议</w:t>
            </w:r>
            <w:r>
              <w:rPr>
                <w:rFonts w:hint="eastAsia" w:ascii="仿宋" w:hAnsi="仿宋" w:eastAsia="仿宋"/>
                <w:spacing w:val="-8"/>
                <w:kern w:val="0"/>
                <w:sz w:val="24"/>
                <w:lang w:val="en-US" w:eastAsia="zh-CN"/>
              </w:rPr>
              <w:t>2分</w:t>
            </w:r>
          </w:p>
        </w:tc>
        <w:tc>
          <w:tcPr>
            <w:tcW w:w="4156" w:type="dxa"/>
            <w:gridSpan w:val="2"/>
            <w:vAlign w:val="center"/>
          </w:tcPr>
          <w:p>
            <w:pPr>
              <w:spacing w:line="260" w:lineRule="exact"/>
              <w:rPr>
                <w:rFonts w:hint="eastAsia" w:ascii="仿宋" w:hAnsi="仿宋" w:eastAsia="仿宋"/>
                <w:spacing w:val="-8"/>
                <w:kern w:val="0"/>
                <w:sz w:val="24"/>
                <w:lang w:eastAsia="zh-CN"/>
              </w:rPr>
            </w:pPr>
            <w:r>
              <w:rPr>
                <w:rFonts w:hint="eastAsia" w:ascii="仿宋" w:hAnsi="仿宋" w:eastAsia="仿宋"/>
                <w:spacing w:val="-8"/>
                <w:kern w:val="0"/>
                <w:sz w:val="24"/>
                <w:lang w:eastAsia="zh-CN"/>
              </w:rPr>
              <w:t>缺会一次扣</w:t>
            </w:r>
            <w:r>
              <w:rPr>
                <w:rFonts w:hint="eastAsia" w:ascii="仿宋" w:hAnsi="仿宋" w:eastAsia="仿宋"/>
                <w:spacing w:val="-8"/>
                <w:kern w:val="0"/>
                <w:sz w:val="24"/>
                <w:lang w:val="en-US" w:eastAsia="zh-CN"/>
              </w:rPr>
              <w:t>1分，迟到、早退一次扣0.5分</w:t>
            </w:r>
          </w:p>
        </w:tc>
        <w:tc>
          <w:tcPr>
            <w:tcW w:w="1306" w:type="dxa"/>
          </w:tcPr>
          <w:p>
            <w:pPr>
              <w:spacing w:line="260" w:lineRule="exact"/>
              <w:rPr>
                <w:rFonts w:ascii="仿宋" w:hAnsi="仿宋" w:eastAsia="仿宋"/>
                <w:spacing w:val="-8"/>
                <w:kern w:val="0"/>
                <w:sz w:val="24"/>
              </w:rPr>
            </w:pPr>
          </w:p>
        </w:tc>
        <w:tc>
          <w:tcPr>
            <w:tcW w:w="509" w:type="dxa"/>
            <w:vMerge w:val="restart"/>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2、</w:t>
            </w:r>
            <w:r>
              <w:rPr>
                <w:rFonts w:hint="eastAsia" w:ascii="仿宋" w:hAnsi="仿宋" w:eastAsia="仿宋"/>
                <w:spacing w:val="-8"/>
                <w:kern w:val="0"/>
                <w:sz w:val="24"/>
                <w:lang w:eastAsia="zh-CN"/>
              </w:rPr>
              <w:t>按时</w:t>
            </w:r>
            <w:r>
              <w:rPr>
                <w:rFonts w:hint="eastAsia" w:ascii="仿宋" w:hAnsi="仿宋" w:eastAsia="仿宋"/>
                <w:spacing w:val="-8"/>
                <w:kern w:val="0"/>
                <w:sz w:val="24"/>
              </w:rPr>
              <w:t>按要求</w:t>
            </w:r>
            <w:r>
              <w:rPr>
                <w:rFonts w:hint="eastAsia" w:ascii="仿宋" w:hAnsi="仿宋" w:eastAsia="仿宋"/>
                <w:spacing w:val="-8"/>
                <w:kern w:val="0"/>
                <w:sz w:val="24"/>
                <w:lang w:eastAsia="zh-CN"/>
              </w:rPr>
              <w:t>向专业组、创文办等部门</w:t>
            </w:r>
            <w:r>
              <w:rPr>
                <w:rFonts w:hint="eastAsia" w:ascii="仿宋" w:hAnsi="仿宋" w:eastAsia="仿宋"/>
                <w:spacing w:val="-8"/>
                <w:kern w:val="0"/>
                <w:sz w:val="24"/>
              </w:rPr>
              <w:t>报送创建工作资料、信息2分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未在规定时间内报送资料每次扣0.5分；每缺交资料一次扣1分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8"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3、完成创文办临时交办的其他工作任务1分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未完成每次扣0.5分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5" w:hRule="atLeast"/>
        </w:trPr>
        <w:tc>
          <w:tcPr>
            <w:tcW w:w="733" w:type="dxa"/>
            <w:vAlign w:val="center"/>
          </w:tcPr>
          <w:p>
            <w:pPr>
              <w:spacing w:line="260" w:lineRule="exact"/>
              <w:jc w:val="center"/>
              <w:rPr>
                <w:rFonts w:ascii="宋体" w:hAnsi="宋体" w:eastAsia="宋体" w:cs="宋体"/>
                <w:b/>
                <w:bCs/>
                <w:spacing w:val="-8"/>
                <w:kern w:val="0"/>
                <w:szCs w:val="21"/>
              </w:rPr>
            </w:pPr>
            <w:bookmarkStart w:id="12" w:name="OLE_LINK35" w:colFirst="0" w:colLast="4"/>
            <w:r>
              <w:rPr>
                <w:rFonts w:hint="eastAsia" w:ascii="宋体" w:hAnsi="宋体" w:eastAsia="宋体" w:cs="宋体"/>
                <w:b/>
                <w:bCs/>
                <w:spacing w:val="-8"/>
                <w:kern w:val="0"/>
                <w:szCs w:val="21"/>
              </w:rPr>
              <w:t>考评内容</w:t>
            </w:r>
          </w:p>
        </w:tc>
        <w:tc>
          <w:tcPr>
            <w:tcW w:w="8256" w:type="dxa"/>
            <w:vAlign w:val="center"/>
          </w:tcPr>
          <w:p>
            <w:pPr>
              <w:spacing w:line="260" w:lineRule="exact"/>
              <w:jc w:val="center"/>
              <w:rPr>
                <w:rFonts w:ascii="仿宋" w:hAnsi="仿宋" w:eastAsia="仿宋"/>
                <w:spacing w:val="-8"/>
                <w:kern w:val="0"/>
                <w:szCs w:val="21"/>
              </w:rPr>
            </w:pPr>
            <w:r>
              <w:rPr>
                <w:rFonts w:hint="eastAsia" w:ascii="宋体" w:hAnsi="宋体" w:eastAsia="宋体" w:cs="宋体"/>
                <w:b/>
                <w:bCs/>
                <w:spacing w:val="-8"/>
                <w:kern w:val="0"/>
                <w:szCs w:val="21"/>
              </w:rPr>
              <w:t>考评标准</w:t>
            </w:r>
          </w:p>
        </w:tc>
        <w:tc>
          <w:tcPr>
            <w:tcW w:w="4156" w:type="dxa"/>
            <w:gridSpan w:val="2"/>
            <w:vAlign w:val="center"/>
          </w:tcPr>
          <w:p>
            <w:pPr>
              <w:spacing w:line="260" w:lineRule="exact"/>
              <w:jc w:val="center"/>
              <w:rPr>
                <w:rFonts w:ascii="仿宋" w:hAnsi="仿宋" w:eastAsia="仿宋"/>
                <w:spacing w:val="-8"/>
                <w:kern w:val="0"/>
                <w:szCs w:val="21"/>
              </w:rPr>
            </w:pPr>
            <w:r>
              <w:rPr>
                <w:rFonts w:hint="eastAsia" w:ascii="宋体" w:hAnsi="宋体" w:eastAsia="宋体" w:cs="宋体"/>
                <w:b/>
                <w:bCs/>
                <w:spacing w:val="-8"/>
                <w:kern w:val="0"/>
                <w:szCs w:val="21"/>
              </w:rPr>
              <w:t>扣分标准</w:t>
            </w:r>
          </w:p>
        </w:tc>
        <w:tc>
          <w:tcPr>
            <w:tcW w:w="1306" w:type="dxa"/>
            <w:vAlign w:val="center"/>
          </w:tcPr>
          <w:p>
            <w:pPr>
              <w:spacing w:line="260" w:lineRule="exact"/>
              <w:jc w:val="center"/>
              <w:rPr>
                <w:rFonts w:ascii="仿宋" w:hAnsi="仿宋" w:eastAsia="仿宋"/>
                <w:spacing w:val="-8"/>
                <w:kern w:val="0"/>
                <w:szCs w:val="21"/>
              </w:rPr>
            </w:pPr>
            <w:r>
              <w:rPr>
                <w:rFonts w:hint="eastAsia" w:ascii="宋体" w:hAnsi="宋体" w:eastAsia="宋体" w:cs="宋体"/>
                <w:b/>
                <w:bCs/>
                <w:spacing w:val="-8"/>
                <w:kern w:val="0"/>
                <w:szCs w:val="21"/>
              </w:rPr>
              <w:t>存在的问题和扣分</w:t>
            </w:r>
          </w:p>
        </w:tc>
        <w:tc>
          <w:tcPr>
            <w:tcW w:w="509" w:type="dxa"/>
            <w:vAlign w:val="center"/>
          </w:tcPr>
          <w:p>
            <w:pPr>
              <w:spacing w:line="260" w:lineRule="exact"/>
              <w:jc w:val="center"/>
              <w:rPr>
                <w:rFonts w:ascii="仿宋" w:hAnsi="仿宋" w:eastAsia="仿宋"/>
                <w:spacing w:val="-8"/>
                <w:kern w:val="0"/>
                <w:szCs w:val="21"/>
              </w:rPr>
            </w:pPr>
            <w:r>
              <w:rPr>
                <w:rFonts w:hint="eastAsia" w:ascii="宋体" w:hAnsi="宋体" w:eastAsia="宋体" w:cs="宋体"/>
                <w:b/>
                <w:bCs/>
                <w:spacing w:val="-8"/>
                <w:kern w:val="0"/>
                <w:szCs w:val="21"/>
              </w:rPr>
              <w:t>得分</w:t>
            </w:r>
          </w:p>
        </w:tc>
      </w:tr>
      <w:bookmarkEnd w:id="12"/>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1" w:hRule="atLeast"/>
        </w:trPr>
        <w:tc>
          <w:tcPr>
            <w:tcW w:w="733" w:type="dxa"/>
            <w:vMerge w:val="restart"/>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文明</w:t>
            </w:r>
          </w:p>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创建工作开展情况</w:t>
            </w:r>
          </w:p>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4</w:t>
            </w:r>
            <w:r>
              <w:rPr>
                <w:rFonts w:hint="eastAsia" w:ascii="宋体" w:hAnsi="宋体" w:eastAsia="宋体" w:cs="宋体"/>
                <w:b/>
                <w:bCs/>
                <w:spacing w:val="-8"/>
                <w:kern w:val="0"/>
                <w:sz w:val="24"/>
                <w:lang w:val="en-US" w:eastAsia="zh-CN"/>
              </w:rPr>
              <w:t>5</w:t>
            </w:r>
            <w:r>
              <w:rPr>
                <w:rFonts w:hint="eastAsia" w:ascii="宋体" w:hAnsi="宋体" w:eastAsia="宋体" w:cs="宋体"/>
                <w:b/>
                <w:bCs/>
                <w:spacing w:val="-8"/>
                <w:kern w:val="0"/>
                <w:sz w:val="24"/>
              </w:rPr>
              <w:t>分</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1、按照县《创文实施方案》和本部门《创文实施方案》，结合本单位职能要求和行业特点积极开展创文工作，内容丰富、</w:t>
            </w:r>
            <w:r>
              <w:rPr>
                <w:rFonts w:hint="eastAsia" w:ascii="仿宋" w:hAnsi="仿宋" w:eastAsia="仿宋"/>
                <w:spacing w:val="-8"/>
                <w:kern w:val="0"/>
                <w:sz w:val="24"/>
                <w:lang w:eastAsia="zh-CN"/>
              </w:rPr>
              <w:t>开展</w:t>
            </w:r>
            <w:r>
              <w:rPr>
                <w:rFonts w:hint="eastAsia" w:ascii="仿宋" w:hAnsi="仿宋" w:eastAsia="仿宋"/>
                <w:spacing w:val="-8"/>
                <w:kern w:val="0"/>
                <w:sz w:val="24"/>
              </w:rPr>
              <w:t>及时、效果良好、</w:t>
            </w:r>
            <w:r>
              <w:rPr>
                <w:rFonts w:hint="eastAsia" w:ascii="仿宋" w:hAnsi="仿宋" w:eastAsia="仿宋"/>
                <w:spacing w:val="-8"/>
                <w:kern w:val="0"/>
                <w:sz w:val="24"/>
                <w:lang w:eastAsia="zh-CN"/>
              </w:rPr>
              <w:t>次数符合要求</w:t>
            </w:r>
            <w:r>
              <w:rPr>
                <w:rFonts w:hint="eastAsia" w:ascii="仿宋" w:hAnsi="仿宋" w:eastAsia="仿宋"/>
                <w:spacing w:val="-8"/>
                <w:kern w:val="0"/>
                <w:sz w:val="24"/>
              </w:rPr>
              <w:t>计</w:t>
            </w:r>
            <w:r>
              <w:rPr>
                <w:rFonts w:hint="eastAsia" w:ascii="仿宋" w:hAnsi="仿宋" w:eastAsia="仿宋"/>
                <w:spacing w:val="-8"/>
                <w:kern w:val="0"/>
                <w:sz w:val="24"/>
                <w:lang w:val="en-US" w:eastAsia="zh-CN"/>
              </w:rPr>
              <w:t>17</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18"/>
                <w:szCs w:val="18"/>
              </w:rPr>
              <w:t>无方案扣2分，未开展工作扣1</w:t>
            </w:r>
            <w:r>
              <w:rPr>
                <w:rFonts w:hint="eastAsia" w:ascii="仿宋" w:hAnsi="仿宋" w:eastAsia="仿宋"/>
                <w:spacing w:val="-8"/>
                <w:kern w:val="0"/>
                <w:sz w:val="18"/>
                <w:szCs w:val="18"/>
                <w:lang w:val="en-US" w:eastAsia="zh-CN"/>
              </w:rPr>
              <w:t>5</w:t>
            </w:r>
            <w:r>
              <w:rPr>
                <w:rFonts w:hint="eastAsia" w:ascii="仿宋" w:hAnsi="仿宋" w:eastAsia="仿宋"/>
                <w:spacing w:val="-8"/>
                <w:kern w:val="0"/>
                <w:sz w:val="18"/>
                <w:szCs w:val="18"/>
              </w:rPr>
              <w:t>分，开展工作不积极、</w:t>
            </w:r>
            <w:r>
              <w:rPr>
                <w:rFonts w:hint="eastAsia" w:ascii="仿宋" w:hAnsi="仿宋" w:eastAsia="仿宋"/>
                <w:spacing w:val="-8"/>
                <w:kern w:val="0"/>
                <w:sz w:val="18"/>
                <w:szCs w:val="18"/>
                <w:lang w:eastAsia="zh-CN"/>
              </w:rPr>
              <w:t>不及时、次数不合相关要求、</w:t>
            </w:r>
            <w:r>
              <w:rPr>
                <w:rFonts w:hint="eastAsia" w:ascii="仿宋" w:hAnsi="仿宋" w:eastAsia="仿宋"/>
                <w:spacing w:val="-8"/>
                <w:kern w:val="0"/>
                <w:sz w:val="18"/>
                <w:szCs w:val="18"/>
              </w:rPr>
              <w:t>资料收集不</w:t>
            </w:r>
            <w:r>
              <w:rPr>
                <w:rFonts w:hint="eastAsia" w:ascii="仿宋" w:hAnsi="仿宋" w:eastAsia="仿宋"/>
                <w:spacing w:val="-8"/>
                <w:kern w:val="0"/>
                <w:sz w:val="18"/>
                <w:szCs w:val="18"/>
                <w:lang w:eastAsia="zh-CN"/>
              </w:rPr>
              <w:t>全、</w:t>
            </w:r>
            <w:r>
              <w:rPr>
                <w:rFonts w:hint="eastAsia" w:ascii="仿宋" w:hAnsi="仿宋" w:eastAsia="仿宋"/>
                <w:spacing w:val="-8"/>
                <w:kern w:val="0"/>
                <w:sz w:val="18"/>
                <w:szCs w:val="18"/>
              </w:rPr>
              <w:t>效果不理想扣1-1</w:t>
            </w:r>
            <w:r>
              <w:rPr>
                <w:rFonts w:hint="eastAsia" w:ascii="仿宋" w:hAnsi="仿宋" w:eastAsia="仿宋"/>
                <w:spacing w:val="-8"/>
                <w:kern w:val="0"/>
                <w:sz w:val="18"/>
                <w:szCs w:val="18"/>
                <w:lang w:val="en-US" w:eastAsia="zh-CN"/>
              </w:rPr>
              <w:t>5</w:t>
            </w:r>
            <w:r>
              <w:rPr>
                <w:rFonts w:hint="eastAsia" w:ascii="仿宋" w:hAnsi="仿宋" w:eastAsia="仿宋"/>
                <w:spacing w:val="-8"/>
                <w:kern w:val="0"/>
                <w:sz w:val="18"/>
                <w:szCs w:val="18"/>
              </w:rPr>
              <w:t>分</w:t>
            </w:r>
            <w:r>
              <w:rPr>
                <w:rFonts w:hint="eastAsia" w:ascii="仿宋" w:hAnsi="仿宋" w:eastAsia="仿宋"/>
                <w:spacing w:val="-8"/>
                <w:kern w:val="0"/>
                <w:sz w:val="18"/>
                <w:szCs w:val="18"/>
                <w:lang w:eastAsia="zh-CN"/>
              </w:rPr>
              <w:t>（部分单位需采取现场查看方式对该部门管辖范围的履职情况及整治效果进行量分）</w:t>
            </w:r>
          </w:p>
        </w:tc>
        <w:tc>
          <w:tcPr>
            <w:tcW w:w="1306" w:type="dxa"/>
          </w:tcPr>
          <w:p>
            <w:pPr>
              <w:spacing w:line="260" w:lineRule="exact"/>
              <w:rPr>
                <w:rFonts w:ascii="仿宋" w:hAnsi="仿宋" w:eastAsia="仿宋"/>
                <w:spacing w:val="-8"/>
                <w:kern w:val="0"/>
                <w:sz w:val="24"/>
              </w:rPr>
            </w:pPr>
            <w:bookmarkStart w:id="30" w:name="_GoBack"/>
            <w:bookmarkEnd w:id="30"/>
          </w:p>
        </w:tc>
        <w:tc>
          <w:tcPr>
            <w:tcW w:w="509" w:type="dxa"/>
            <w:vMerge w:val="restart"/>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trPr>
        <w:tc>
          <w:tcPr>
            <w:tcW w:w="733" w:type="dxa"/>
            <w:vMerge w:val="continue"/>
            <w:vAlign w:val="center"/>
          </w:tcPr>
          <w:p>
            <w:pPr>
              <w:spacing w:line="260" w:lineRule="exact"/>
              <w:jc w:val="center"/>
              <w:rPr>
                <w:rFonts w:ascii="宋体" w:hAnsi="宋体" w:eastAsia="宋体" w:cs="宋体"/>
                <w:b/>
                <w:bCs/>
                <w:spacing w:val="-8"/>
                <w:kern w:val="0"/>
                <w:sz w:val="24"/>
              </w:rPr>
            </w:pPr>
            <w:bookmarkStart w:id="13" w:name="OLE_LINK14" w:colFirst="2" w:colLast="2"/>
            <w:bookmarkStart w:id="14" w:name="OLE_LINK12" w:colFirst="1" w:colLast="1"/>
            <w:bookmarkStart w:id="15" w:name="OLE_LINK13" w:colFirst="2" w:colLast="2"/>
            <w:bookmarkStart w:id="16" w:name="OLE_LINK15" w:colFirst="3" w:colLast="3"/>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2、有《道德建设实施方案》1分</w:t>
            </w:r>
            <w:r>
              <w:rPr>
                <w:rFonts w:hint="eastAsia" w:ascii="仿宋" w:hAnsi="仿宋" w:eastAsia="仿宋"/>
                <w:spacing w:val="-8"/>
                <w:kern w:val="0"/>
                <w:sz w:val="24"/>
                <w:lang w:eastAsia="zh-CN"/>
              </w:rPr>
              <w:t>；</w:t>
            </w:r>
            <w:r>
              <w:rPr>
                <w:rFonts w:hint="eastAsia" w:ascii="仿宋" w:hAnsi="仿宋" w:eastAsia="仿宋"/>
                <w:spacing w:val="-8"/>
                <w:kern w:val="0"/>
                <w:sz w:val="24"/>
              </w:rPr>
              <w:t>设有道德讲堂1分</w:t>
            </w:r>
            <w:r>
              <w:rPr>
                <w:rFonts w:hint="eastAsia" w:ascii="仿宋" w:hAnsi="仿宋" w:eastAsia="仿宋"/>
                <w:spacing w:val="-8"/>
                <w:kern w:val="0"/>
                <w:sz w:val="24"/>
                <w:lang w:eastAsia="zh-CN"/>
              </w:rPr>
              <w:t>；</w:t>
            </w:r>
            <w:r>
              <w:rPr>
                <w:rFonts w:hint="eastAsia" w:ascii="仿宋" w:hAnsi="仿宋" w:eastAsia="仿宋"/>
                <w:spacing w:val="-8"/>
                <w:kern w:val="0"/>
                <w:sz w:val="24"/>
              </w:rPr>
              <w:t>并有开展活动资料</w:t>
            </w:r>
            <w:r>
              <w:rPr>
                <w:rFonts w:hint="eastAsia" w:ascii="仿宋" w:hAnsi="仿宋" w:eastAsia="仿宋"/>
                <w:spacing w:val="-8"/>
                <w:kern w:val="0"/>
                <w:sz w:val="24"/>
                <w:lang w:val="en-US" w:eastAsia="zh-CN"/>
              </w:rPr>
              <w:t>2</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bookmarkStart w:id="17" w:name="OLE_LINK36"/>
            <w:r>
              <w:rPr>
                <w:rFonts w:hint="eastAsia" w:ascii="仿宋" w:hAnsi="仿宋" w:eastAsia="仿宋"/>
                <w:spacing w:val="-8"/>
                <w:kern w:val="0"/>
                <w:sz w:val="18"/>
                <w:szCs w:val="18"/>
              </w:rPr>
              <w:t>无方案扣1分，无道德讲堂扣1分，无活动资料扣</w:t>
            </w:r>
            <w:r>
              <w:rPr>
                <w:rFonts w:hint="eastAsia" w:ascii="仿宋" w:hAnsi="仿宋" w:eastAsia="仿宋"/>
                <w:spacing w:val="-8"/>
                <w:kern w:val="0"/>
                <w:sz w:val="18"/>
                <w:szCs w:val="18"/>
                <w:lang w:val="en-US" w:eastAsia="zh-CN"/>
              </w:rPr>
              <w:t>2</w:t>
            </w:r>
            <w:r>
              <w:rPr>
                <w:rFonts w:hint="eastAsia" w:ascii="仿宋" w:hAnsi="仿宋" w:eastAsia="仿宋"/>
                <w:spacing w:val="-8"/>
                <w:kern w:val="0"/>
                <w:sz w:val="18"/>
                <w:szCs w:val="18"/>
              </w:rPr>
              <w:t>分</w:t>
            </w:r>
            <w:bookmarkEnd w:id="17"/>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bookmarkEnd w:id="13"/>
      <w:bookmarkEnd w:id="14"/>
      <w:bookmarkEnd w:id="15"/>
      <w:bookmarkEnd w:id="16"/>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6"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3、有《文明单位或文明行业创建实施方案》1分</w:t>
            </w:r>
            <w:r>
              <w:rPr>
                <w:rFonts w:hint="eastAsia" w:ascii="仿宋" w:hAnsi="仿宋" w:eastAsia="仿宋"/>
                <w:spacing w:val="-8"/>
                <w:kern w:val="0"/>
                <w:sz w:val="24"/>
                <w:lang w:eastAsia="zh-CN"/>
              </w:rPr>
              <w:t>；</w:t>
            </w:r>
            <w:r>
              <w:rPr>
                <w:rFonts w:hint="eastAsia" w:ascii="仿宋" w:hAnsi="仿宋" w:eastAsia="仿宋"/>
                <w:spacing w:val="-8"/>
                <w:kern w:val="0"/>
                <w:sz w:val="24"/>
              </w:rPr>
              <w:t>有相关资料1分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无方案扣1分，无资料扣1分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4、积极参加县委、县政府和社会各界组织的公益活动</w:t>
            </w:r>
            <w:r>
              <w:rPr>
                <w:rFonts w:hint="eastAsia" w:ascii="仿宋" w:hAnsi="仿宋" w:eastAsia="仿宋"/>
                <w:spacing w:val="-8"/>
                <w:kern w:val="0"/>
                <w:sz w:val="24"/>
                <w:lang w:val="en-US" w:eastAsia="zh-CN"/>
              </w:rPr>
              <w:t>，各单位</w:t>
            </w:r>
            <w:r>
              <w:rPr>
                <w:rFonts w:hint="eastAsia" w:ascii="仿宋" w:hAnsi="仿宋" w:eastAsia="仿宋"/>
                <w:spacing w:val="-8"/>
                <w:kern w:val="0"/>
                <w:sz w:val="24"/>
                <w:lang w:eastAsia="zh-CN"/>
              </w:rPr>
              <w:t>积极开展学雷锋志愿服务活动，并按要求报送活动材料</w:t>
            </w:r>
            <w:r>
              <w:rPr>
                <w:rFonts w:hint="eastAsia" w:ascii="仿宋" w:hAnsi="仿宋" w:eastAsia="仿宋"/>
                <w:spacing w:val="-8"/>
                <w:kern w:val="0"/>
                <w:sz w:val="24"/>
              </w:rPr>
              <w:t>2分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未按要求完成任务每项扣1分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5、有《周四卫生大扫除工作安排表》1分</w:t>
            </w:r>
            <w:r>
              <w:rPr>
                <w:rFonts w:hint="eastAsia" w:ascii="仿宋" w:hAnsi="仿宋" w:eastAsia="仿宋"/>
                <w:spacing w:val="-8"/>
                <w:kern w:val="0"/>
                <w:sz w:val="24"/>
                <w:lang w:eastAsia="zh-CN"/>
              </w:rPr>
              <w:t>；</w:t>
            </w:r>
            <w:r>
              <w:rPr>
                <w:rFonts w:hint="eastAsia" w:ascii="仿宋" w:hAnsi="仿宋" w:eastAsia="仿宋"/>
                <w:spacing w:val="-8"/>
                <w:kern w:val="0"/>
                <w:sz w:val="24"/>
              </w:rPr>
              <w:t>按要求在责任路段上组织开展卫生大扫除活动</w:t>
            </w:r>
            <w:r>
              <w:rPr>
                <w:rFonts w:hint="eastAsia" w:ascii="仿宋" w:hAnsi="仿宋" w:eastAsia="仿宋"/>
                <w:spacing w:val="-8"/>
                <w:kern w:val="0"/>
                <w:sz w:val="24"/>
                <w:lang w:val="en-US" w:eastAsia="zh-CN"/>
              </w:rPr>
              <w:t>1</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无安排表扣1分，未按要求开展大扫除活动扣</w:t>
            </w:r>
            <w:r>
              <w:rPr>
                <w:rFonts w:hint="eastAsia" w:ascii="仿宋" w:hAnsi="仿宋" w:eastAsia="仿宋"/>
                <w:spacing w:val="-8"/>
                <w:kern w:val="0"/>
                <w:sz w:val="24"/>
                <w:lang w:val="en-US" w:eastAsia="zh-CN"/>
              </w:rPr>
              <w:t>1</w:t>
            </w:r>
            <w:r>
              <w:rPr>
                <w:rFonts w:hint="eastAsia" w:ascii="仿宋" w:hAnsi="仿宋" w:eastAsia="仿宋"/>
                <w:spacing w:val="-8"/>
                <w:kern w:val="0"/>
                <w:sz w:val="24"/>
              </w:rPr>
              <w:t>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5"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6、认真开展“文明餐桌行动”，有方案0.5分，有活动资料0.5分，</w:t>
            </w:r>
            <w:bookmarkStart w:id="18" w:name="OLE_LINK27"/>
            <w:r>
              <w:rPr>
                <w:rFonts w:hint="eastAsia" w:ascii="仿宋" w:hAnsi="仿宋" w:eastAsia="仿宋"/>
                <w:spacing w:val="-8"/>
                <w:kern w:val="0"/>
                <w:sz w:val="24"/>
              </w:rPr>
              <w:t>饮食干净卫生、符合相关要求1分</w:t>
            </w:r>
            <w:bookmarkEnd w:id="18"/>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无方案扣0.5分，无资料扣0.5分，饮食铺张浪费、不合相关要求扣1分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5"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7、</w:t>
            </w:r>
            <w:bookmarkStart w:id="19" w:name="OLE_LINK31"/>
            <w:bookmarkStart w:id="20" w:name="OLE_LINK32"/>
            <w:r>
              <w:rPr>
                <w:rFonts w:hint="eastAsia" w:ascii="仿宋" w:hAnsi="仿宋" w:eastAsia="仿宋"/>
                <w:spacing w:val="-8"/>
                <w:kern w:val="0"/>
                <w:sz w:val="24"/>
              </w:rPr>
              <w:t>辖</w:t>
            </w:r>
            <w:bookmarkEnd w:id="19"/>
            <w:r>
              <w:rPr>
                <w:rFonts w:hint="eastAsia" w:ascii="仿宋" w:hAnsi="仿宋" w:eastAsia="仿宋"/>
                <w:spacing w:val="-8"/>
                <w:kern w:val="0"/>
                <w:sz w:val="24"/>
              </w:rPr>
              <w:t>区内</w:t>
            </w:r>
            <w:bookmarkEnd w:id="20"/>
            <w:r>
              <w:rPr>
                <w:rFonts w:hint="eastAsia" w:ascii="仿宋" w:hAnsi="仿宋" w:eastAsia="仿宋"/>
                <w:spacing w:val="-8"/>
                <w:kern w:val="0"/>
                <w:sz w:val="24"/>
              </w:rPr>
              <w:t>无</w:t>
            </w:r>
            <w:bookmarkStart w:id="21" w:name="OLE_LINK28"/>
            <w:r>
              <w:rPr>
                <w:rFonts w:hint="eastAsia" w:ascii="仿宋" w:hAnsi="仿宋" w:eastAsia="仿宋"/>
                <w:spacing w:val="-8"/>
                <w:kern w:val="0"/>
                <w:sz w:val="24"/>
              </w:rPr>
              <w:t>重大的侵害群众权益违法案件和负面网络舆情报道</w:t>
            </w:r>
            <w:bookmarkEnd w:id="21"/>
            <w:r>
              <w:rPr>
                <w:rFonts w:hint="eastAsia" w:ascii="仿宋" w:hAnsi="仿宋" w:eastAsia="仿宋"/>
                <w:spacing w:val="-8"/>
                <w:kern w:val="0"/>
                <w:sz w:val="24"/>
              </w:rPr>
              <w:t>2分</w:t>
            </w:r>
          </w:p>
        </w:tc>
        <w:tc>
          <w:tcPr>
            <w:tcW w:w="4156" w:type="dxa"/>
            <w:gridSpan w:val="2"/>
            <w:vAlign w:val="center"/>
          </w:tcPr>
          <w:p>
            <w:pPr>
              <w:spacing w:line="260" w:lineRule="exact"/>
              <w:rPr>
                <w:rFonts w:ascii="仿宋" w:hAnsi="仿宋" w:eastAsia="仿宋"/>
                <w:spacing w:val="-8"/>
                <w:kern w:val="0"/>
                <w:sz w:val="24"/>
              </w:rPr>
            </w:pPr>
            <w:bookmarkStart w:id="22" w:name="OLE_LINK37"/>
            <w:r>
              <w:rPr>
                <w:rFonts w:hint="eastAsia" w:ascii="仿宋" w:hAnsi="仿宋" w:eastAsia="仿宋"/>
                <w:spacing w:val="-8"/>
                <w:kern w:val="0"/>
                <w:sz w:val="18"/>
                <w:szCs w:val="18"/>
              </w:rPr>
              <w:t>辖区内有重大侵害群众权益违法案件和负面网络舆情报道扣1-2分</w:t>
            </w:r>
            <w:bookmarkEnd w:id="22"/>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6" w:hRule="atLeast"/>
        </w:trPr>
        <w:tc>
          <w:tcPr>
            <w:tcW w:w="733" w:type="dxa"/>
            <w:vMerge w:val="continue"/>
            <w:vAlign w:val="center"/>
          </w:tcPr>
          <w:p>
            <w:pPr>
              <w:spacing w:line="260" w:lineRule="exact"/>
              <w:jc w:val="center"/>
              <w:rPr>
                <w:rFonts w:ascii="宋体" w:hAnsi="宋体" w:eastAsia="宋体" w:cs="宋体"/>
                <w:b/>
                <w:bCs/>
                <w:spacing w:val="-8"/>
                <w:kern w:val="0"/>
                <w:sz w:val="24"/>
              </w:rPr>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8、召开创文工作会议</w:t>
            </w:r>
            <w:r>
              <w:rPr>
                <w:rFonts w:hint="eastAsia" w:ascii="仿宋" w:hAnsi="仿宋" w:eastAsia="仿宋"/>
                <w:spacing w:val="-8"/>
                <w:kern w:val="0"/>
                <w:sz w:val="24"/>
                <w:lang w:val="en-US" w:eastAsia="zh-CN"/>
              </w:rPr>
              <w:t>4</w:t>
            </w:r>
            <w:r>
              <w:rPr>
                <w:rFonts w:hint="eastAsia" w:ascii="仿宋" w:hAnsi="仿宋" w:eastAsia="仿宋"/>
                <w:spacing w:val="-8"/>
                <w:kern w:val="0"/>
                <w:sz w:val="24"/>
              </w:rPr>
              <w:t>次以上</w:t>
            </w:r>
            <w:r>
              <w:rPr>
                <w:rFonts w:hint="eastAsia" w:ascii="仿宋" w:hAnsi="仿宋" w:eastAsia="仿宋"/>
                <w:spacing w:val="-8"/>
                <w:kern w:val="0"/>
                <w:sz w:val="24"/>
                <w:lang w:val="en-US" w:eastAsia="zh-CN"/>
              </w:rPr>
              <w:t>4</w:t>
            </w:r>
            <w:r>
              <w:rPr>
                <w:rFonts w:hint="eastAsia" w:ascii="仿宋" w:hAnsi="仿宋" w:eastAsia="仿宋"/>
                <w:spacing w:val="-8"/>
                <w:kern w:val="0"/>
                <w:sz w:val="24"/>
              </w:rPr>
              <w:t>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每少一次扣1分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6" w:hRule="atLeast"/>
        </w:trPr>
        <w:tc>
          <w:tcPr>
            <w:tcW w:w="733" w:type="dxa"/>
            <w:vMerge w:val="continue"/>
            <w:vAlign w:val="center"/>
          </w:tcPr>
          <w:p>
            <w:pPr>
              <w:spacing w:line="260" w:lineRule="exact"/>
            </w:pP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szCs w:val="24"/>
                <w:lang w:val="en-US" w:eastAsia="zh-CN"/>
              </w:rPr>
              <w:t>9</w:t>
            </w:r>
            <w:r>
              <w:rPr>
                <w:rFonts w:hint="eastAsia" w:ascii="仿宋" w:hAnsi="仿宋" w:eastAsia="仿宋"/>
                <w:spacing w:val="-8"/>
                <w:kern w:val="0"/>
                <w:sz w:val="24"/>
                <w:szCs w:val="24"/>
              </w:rPr>
              <w:t>、</w:t>
            </w:r>
            <w:bookmarkStart w:id="23" w:name="OLE_LINK3"/>
            <w:r>
              <w:rPr>
                <w:rFonts w:hint="eastAsia" w:ascii="仿宋" w:hAnsi="仿宋" w:eastAsia="仿宋"/>
                <w:spacing w:val="-8"/>
                <w:kern w:val="0"/>
                <w:sz w:val="24"/>
                <w:szCs w:val="24"/>
              </w:rPr>
              <w:t>资料整理规范、美观、完整</w:t>
            </w:r>
            <w:r>
              <w:rPr>
                <w:rFonts w:hint="eastAsia" w:ascii="仿宋" w:hAnsi="仿宋" w:eastAsia="仿宋"/>
                <w:spacing w:val="-8"/>
                <w:kern w:val="0"/>
                <w:sz w:val="24"/>
                <w:szCs w:val="24"/>
                <w:lang w:val="en-US" w:eastAsia="zh-CN"/>
              </w:rPr>
              <w:t>10</w:t>
            </w:r>
            <w:r>
              <w:rPr>
                <w:rFonts w:hint="eastAsia" w:ascii="仿宋" w:hAnsi="仿宋" w:eastAsia="仿宋"/>
                <w:spacing w:val="-8"/>
                <w:kern w:val="0"/>
                <w:sz w:val="24"/>
                <w:szCs w:val="24"/>
              </w:rPr>
              <w:t>分</w:t>
            </w:r>
            <w:bookmarkEnd w:id="23"/>
            <w:r>
              <w:rPr>
                <w:rFonts w:hint="eastAsia" w:ascii="仿宋" w:hAnsi="仿宋" w:eastAsia="仿宋"/>
                <w:spacing w:val="-8"/>
                <w:kern w:val="0"/>
                <w:sz w:val="24"/>
                <w:szCs w:val="24"/>
                <w:lang w:eastAsia="zh-CN"/>
              </w:rPr>
              <w:t>（此次检查</w:t>
            </w:r>
            <w:r>
              <w:rPr>
                <w:rFonts w:hint="eastAsia" w:ascii="仿宋" w:hAnsi="仿宋" w:eastAsia="仿宋"/>
                <w:spacing w:val="-8"/>
                <w:kern w:val="0"/>
                <w:sz w:val="24"/>
                <w:szCs w:val="24"/>
                <w:lang w:val="en-US" w:eastAsia="zh-CN"/>
              </w:rPr>
              <w:t>2015-2016年所有与创文有关资料</w:t>
            </w:r>
            <w:r>
              <w:rPr>
                <w:rFonts w:hint="eastAsia" w:ascii="仿宋" w:hAnsi="仿宋" w:eastAsia="仿宋"/>
                <w:spacing w:val="-8"/>
                <w:kern w:val="0"/>
                <w:sz w:val="24"/>
                <w:szCs w:val="24"/>
                <w:lang w:eastAsia="zh-CN"/>
              </w:rPr>
              <w:t>）</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否则酌情扣分</w:t>
            </w:r>
          </w:p>
        </w:tc>
        <w:tc>
          <w:tcPr>
            <w:tcW w:w="1306" w:type="dxa"/>
          </w:tcPr>
          <w:p>
            <w:pPr>
              <w:spacing w:line="260" w:lineRule="exact"/>
              <w:rPr>
                <w:rFonts w:ascii="仿宋" w:hAnsi="仿宋" w:eastAsia="仿宋"/>
                <w:spacing w:val="-8"/>
                <w:kern w:val="0"/>
                <w:sz w:val="24"/>
              </w:rPr>
            </w:pPr>
          </w:p>
        </w:tc>
        <w:tc>
          <w:tcPr>
            <w:tcW w:w="509" w:type="dxa"/>
            <w:vMerge w:val="continue"/>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41" w:hRule="atLeast"/>
        </w:trPr>
        <w:tc>
          <w:tcPr>
            <w:tcW w:w="733" w:type="dxa"/>
            <w:vAlign w:val="center"/>
          </w:tcPr>
          <w:p>
            <w:pPr>
              <w:spacing w:line="260" w:lineRule="exact"/>
              <w:jc w:val="center"/>
              <w:rPr>
                <w:rFonts w:ascii="宋体" w:hAnsi="宋体" w:eastAsia="宋体" w:cs="宋体"/>
                <w:b/>
                <w:bCs/>
                <w:spacing w:val="-8"/>
                <w:kern w:val="0"/>
                <w:sz w:val="24"/>
              </w:rPr>
            </w:pPr>
            <w:bookmarkStart w:id="24" w:name="OLE_LINK11" w:colFirst="2" w:colLast="2"/>
            <w:r>
              <w:rPr>
                <w:rFonts w:hint="eastAsia" w:ascii="宋体" w:hAnsi="宋体" w:eastAsia="宋体" w:cs="宋体"/>
                <w:b/>
                <w:bCs/>
                <w:spacing w:val="-8"/>
                <w:kern w:val="0"/>
                <w:sz w:val="24"/>
                <w:szCs w:val="24"/>
              </w:rPr>
              <w:t>文明劝导工作</w:t>
            </w:r>
            <w:r>
              <w:rPr>
                <w:rFonts w:hint="eastAsia" w:ascii="宋体" w:hAnsi="宋体" w:eastAsia="宋体" w:cs="宋体"/>
                <w:b/>
                <w:bCs/>
                <w:spacing w:val="-8"/>
                <w:kern w:val="0"/>
                <w:sz w:val="24"/>
                <w:szCs w:val="24"/>
                <w:lang w:val="en-US" w:eastAsia="zh-CN"/>
              </w:rPr>
              <w:t>10</w:t>
            </w:r>
            <w:r>
              <w:rPr>
                <w:rFonts w:hint="eastAsia" w:ascii="宋体" w:hAnsi="宋体" w:eastAsia="宋体" w:cs="宋体"/>
                <w:b/>
                <w:bCs/>
                <w:spacing w:val="-8"/>
                <w:kern w:val="0"/>
                <w:sz w:val="24"/>
                <w:szCs w:val="24"/>
              </w:rPr>
              <w:t>分</w:t>
            </w:r>
          </w:p>
        </w:tc>
        <w:tc>
          <w:tcPr>
            <w:tcW w:w="8256" w:type="dxa"/>
            <w:vAlign w:val="center"/>
          </w:tcPr>
          <w:p>
            <w:pPr>
              <w:spacing w:line="260" w:lineRule="exact"/>
              <w:rPr>
                <w:rFonts w:ascii="仿宋" w:hAnsi="仿宋" w:eastAsia="仿宋"/>
                <w:spacing w:val="-8"/>
                <w:kern w:val="0"/>
                <w:sz w:val="24"/>
              </w:rPr>
            </w:pPr>
            <w:bookmarkStart w:id="25" w:name="OLE_LINK4"/>
            <w:r>
              <w:rPr>
                <w:rFonts w:hint="eastAsia" w:ascii="仿宋" w:hAnsi="仿宋" w:eastAsia="仿宋"/>
                <w:spacing w:val="-8"/>
                <w:kern w:val="0"/>
                <w:sz w:val="24"/>
              </w:rPr>
              <w:t>有《</w:t>
            </w:r>
            <w:r>
              <w:rPr>
                <w:rFonts w:hint="eastAsia" w:ascii="仿宋" w:hAnsi="仿宋" w:eastAsia="仿宋"/>
                <w:spacing w:val="-8"/>
                <w:kern w:val="0"/>
                <w:sz w:val="24"/>
                <w:lang w:eastAsia="zh-CN"/>
              </w:rPr>
              <w:t>红绿灯路口</w:t>
            </w:r>
            <w:r>
              <w:rPr>
                <w:rFonts w:hint="eastAsia" w:ascii="仿宋" w:hAnsi="仿宋" w:eastAsia="仿宋"/>
                <w:spacing w:val="-8"/>
                <w:kern w:val="0"/>
                <w:sz w:val="24"/>
              </w:rPr>
              <w:t>文明劝导安排表》</w:t>
            </w:r>
            <w:r>
              <w:rPr>
                <w:rFonts w:hint="eastAsia" w:ascii="仿宋" w:hAnsi="仿宋" w:eastAsia="仿宋"/>
                <w:spacing w:val="-8"/>
                <w:kern w:val="0"/>
                <w:sz w:val="24"/>
                <w:lang w:eastAsia="zh-CN"/>
              </w:rPr>
              <w:t>、《责任路段文明劝导安排表》</w:t>
            </w:r>
            <w:bookmarkEnd w:id="25"/>
            <w:r>
              <w:rPr>
                <w:rFonts w:hint="eastAsia" w:ascii="仿宋" w:hAnsi="仿宋" w:eastAsia="仿宋"/>
                <w:spacing w:val="-8"/>
                <w:kern w:val="0"/>
                <w:sz w:val="24"/>
                <w:lang w:eastAsia="zh-CN"/>
              </w:rPr>
              <w:t>，红绿灯路口按照《蓝创文发</w:t>
            </w:r>
            <w:r>
              <w:rPr>
                <w:rFonts w:hint="eastAsia" w:ascii="仿宋" w:hAnsi="仿宋" w:eastAsia="仿宋"/>
                <w:spacing w:val="-8"/>
                <w:kern w:val="0"/>
                <w:sz w:val="24"/>
                <w:lang w:val="en-US" w:eastAsia="zh-CN"/>
              </w:rPr>
              <w:t>2016（2）号文件</w:t>
            </w:r>
            <w:r>
              <w:rPr>
                <w:rFonts w:hint="eastAsia" w:ascii="仿宋" w:hAnsi="仿宋" w:eastAsia="仿宋"/>
                <w:spacing w:val="-8"/>
                <w:kern w:val="0"/>
                <w:sz w:val="24"/>
                <w:lang w:eastAsia="zh-CN"/>
              </w:rPr>
              <w:t>》、责任路段按照《蓝创发</w:t>
            </w:r>
            <w:r>
              <w:rPr>
                <w:rFonts w:hint="eastAsia" w:ascii="仿宋" w:hAnsi="仿宋" w:eastAsia="仿宋"/>
                <w:spacing w:val="-8"/>
                <w:kern w:val="0"/>
                <w:sz w:val="24"/>
                <w:lang w:val="en-US" w:eastAsia="zh-CN"/>
              </w:rPr>
              <w:t>2016（6）号文件</w:t>
            </w:r>
            <w:r>
              <w:rPr>
                <w:rFonts w:hint="eastAsia" w:ascii="仿宋" w:hAnsi="仿宋" w:eastAsia="仿宋"/>
                <w:spacing w:val="-8"/>
                <w:kern w:val="0"/>
                <w:sz w:val="24"/>
                <w:lang w:eastAsia="zh-CN"/>
              </w:rPr>
              <w:t>》要求开展</w:t>
            </w:r>
            <w:r>
              <w:rPr>
                <w:rFonts w:hint="eastAsia" w:ascii="仿宋" w:hAnsi="仿宋" w:eastAsia="仿宋"/>
                <w:spacing w:val="-8"/>
                <w:kern w:val="0"/>
                <w:sz w:val="24"/>
              </w:rPr>
              <w:t>文明劝导</w:t>
            </w:r>
            <w:r>
              <w:rPr>
                <w:rFonts w:hint="eastAsia" w:ascii="仿宋" w:hAnsi="仿宋" w:eastAsia="仿宋"/>
                <w:spacing w:val="-8"/>
                <w:kern w:val="0"/>
                <w:sz w:val="24"/>
                <w:lang w:eastAsia="zh-CN"/>
              </w:rPr>
              <w:t>工作</w:t>
            </w:r>
            <w:r>
              <w:rPr>
                <w:rFonts w:hint="eastAsia" w:ascii="仿宋" w:hAnsi="仿宋" w:eastAsia="仿宋"/>
                <w:spacing w:val="-8"/>
                <w:kern w:val="0"/>
                <w:sz w:val="24"/>
                <w:lang w:val="en-US" w:eastAsia="zh-CN"/>
              </w:rPr>
              <w:t>10</w:t>
            </w:r>
            <w:r>
              <w:rPr>
                <w:rFonts w:hint="eastAsia" w:ascii="仿宋" w:hAnsi="仿宋" w:eastAsia="仿宋"/>
                <w:spacing w:val="-8"/>
                <w:kern w:val="0"/>
                <w:sz w:val="24"/>
              </w:rPr>
              <w:t>分</w:t>
            </w:r>
          </w:p>
        </w:tc>
        <w:tc>
          <w:tcPr>
            <w:tcW w:w="4156" w:type="dxa"/>
            <w:gridSpan w:val="2"/>
            <w:vAlign w:val="center"/>
          </w:tcPr>
          <w:p>
            <w:pPr>
              <w:spacing w:line="260" w:lineRule="exact"/>
              <w:rPr>
                <w:rFonts w:hint="eastAsia" w:ascii="仿宋" w:hAnsi="仿宋" w:eastAsia="仿宋"/>
                <w:spacing w:val="-8"/>
                <w:kern w:val="0"/>
                <w:sz w:val="24"/>
                <w:lang w:eastAsia="zh-CN"/>
              </w:rPr>
            </w:pPr>
            <w:r>
              <w:rPr>
                <w:rFonts w:hint="eastAsia" w:ascii="仿宋" w:hAnsi="仿宋" w:eastAsia="仿宋"/>
                <w:spacing w:val="-8"/>
                <w:kern w:val="0"/>
                <w:sz w:val="24"/>
                <w:lang w:eastAsia="zh-CN"/>
              </w:rPr>
              <w:t>无安排表、未按要求开展劝导工作、劝导工作未取得明显效果扣</w:t>
            </w:r>
            <w:r>
              <w:rPr>
                <w:rFonts w:hint="eastAsia" w:ascii="仿宋" w:hAnsi="仿宋" w:eastAsia="仿宋"/>
                <w:spacing w:val="-8"/>
                <w:kern w:val="0"/>
                <w:sz w:val="24"/>
                <w:lang w:val="en-US" w:eastAsia="zh-CN"/>
              </w:rPr>
              <w:t>1-10分</w:t>
            </w:r>
          </w:p>
        </w:tc>
        <w:tc>
          <w:tcPr>
            <w:tcW w:w="1306" w:type="dxa"/>
            <w:tcBorders/>
          </w:tcPr>
          <w:p>
            <w:pPr>
              <w:spacing w:line="260" w:lineRule="exact"/>
              <w:rPr>
                <w:rFonts w:ascii="仿宋" w:hAnsi="仿宋" w:eastAsia="仿宋"/>
                <w:spacing w:val="-8"/>
                <w:kern w:val="0"/>
                <w:sz w:val="24"/>
              </w:rPr>
            </w:pPr>
          </w:p>
        </w:tc>
        <w:tc>
          <w:tcPr>
            <w:tcW w:w="509" w:type="dxa"/>
          </w:tcPr>
          <w:p>
            <w:pPr>
              <w:spacing w:line="260" w:lineRule="exact"/>
              <w:rPr>
                <w:rFonts w:ascii="仿宋" w:hAnsi="仿宋" w:eastAsia="仿宋"/>
                <w:spacing w:val="-8"/>
                <w:kern w:val="0"/>
                <w:sz w:val="24"/>
              </w:rPr>
            </w:pPr>
          </w:p>
        </w:tc>
      </w:tr>
      <w:bookmarkEnd w:id="24"/>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67" w:hRule="atLeast"/>
        </w:trPr>
        <w:tc>
          <w:tcPr>
            <w:tcW w:w="733" w:type="dxa"/>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创文知识考核</w:t>
            </w:r>
            <w:r>
              <w:rPr>
                <w:rFonts w:hint="eastAsia" w:ascii="宋体" w:hAnsi="宋体" w:eastAsia="宋体" w:cs="宋体"/>
                <w:b/>
                <w:bCs/>
                <w:spacing w:val="-8"/>
                <w:kern w:val="0"/>
                <w:sz w:val="24"/>
                <w:lang w:val="en-US" w:eastAsia="zh-CN"/>
              </w:rPr>
              <w:t>5</w:t>
            </w:r>
            <w:r>
              <w:rPr>
                <w:rFonts w:hint="eastAsia" w:ascii="宋体" w:hAnsi="宋体" w:eastAsia="宋体" w:cs="宋体"/>
                <w:b/>
                <w:bCs/>
                <w:spacing w:val="-8"/>
                <w:kern w:val="0"/>
                <w:sz w:val="24"/>
              </w:rPr>
              <w:t>分</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对创建省级文明县城知晓率、支持率、参与率、满意率达100％</w:t>
            </w:r>
            <w:r>
              <w:rPr>
                <w:rFonts w:hint="eastAsia" w:ascii="仿宋" w:hAnsi="仿宋" w:eastAsia="仿宋"/>
                <w:spacing w:val="-8"/>
                <w:kern w:val="0"/>
                <w:sz w:val="24"/>
                <w:lang w:eastAsia="zh-CN"/>
              </w:rPr>
              <w:t>；知晓</w:t>
            </w:r>
            <w:r>
              <w:rPr>
                <w:rFonts w:hint="eastAsia" w:ascii="仿宋" w:hAnsi="仿宋" w:eastAsia="仿宋"/>
                <w:spacing w:val="-8"/>
                <w:kern w:val="0"/>
                <w:sz w:val="24"/>
              </w:rPr>
              <w:t>社会主义核心价值观、志愿者服务精神、</w:t>
            </w:r>
            <w:r>
              <w:rPr>
                <w:rFonts w:hint="eastAsia" w:ascii="仿宋" w:hAnsi="仿宋" w:eastAsia="仿宋"/>
                <w:spacing w:val="-8"/>
                <w:kern w:val="0"/>
                <w:sz w:val="24"/>
                <w:lang w:eastAsia="zh-CN"/>
              </w:rPr>
              <w:t>志愿者服务理念、</w:t>
            </w:r>
            <w:r>
              <w:rPr>
                <w:rFonts w:hint="eastAsia" w:ascii="仿宋" w:hAnsi="仿宋" w:eastAsia="仿宋"/>
                <w:spacing w:val="-8"/>
                <w:kern w:val="0"/>
                <w:sz w:val="24"/>
              </w:rPr>
              <w:t>蓝山县文明公约</w:t>
            </w:r>
            <w:r>
              <w:rPr>
                <w:rFonts w:hint="eastAsia" w:ascii="仿宋" w:hAnsi="仿宋" w:eastAsia="仿宋"/>
                <w:spacing w:val="-8"/>
                <w:kern w:val="0"/>
                <w:sz w:val="24"/>
                <w:lang w:eastAsia="zh-CN"/>
              </w:rPr>
              <w:t>等内容</w:t>
            </w:r>
            <w:r>
              <w:rPr>
                <w:rFonts w:hint="eastAsia" w:ascii="仿宋" w:hAnsi="仿宋" w:eastAsia="仿宋"/>
                <w:spacing w:val="-8"/>
                <w:kern w:val="0"/>
                <w:sz w:val="24"/>
                <w:lang w:val="en-US" w:eastAsia="zh-CN"/>
              </w:rPr>
              <w:t>5</w:t>
            </w:r>
            <w:r>
              <w:rPr>
                <w:rFonts w:hint="eastAsia" w:ascii="仿宋" w:hAnsi="仿宋" w:eastAsia="仿宋"/>
                <w:spacing w:val="-8"/>
                <w:kern w:val="0"/>
                <w:sz w:val="24"/>
              </w:rPr>
              <w:t>分（抽3人考核，取3人得分平均值）</w:t>
            </w:r>
          </w:p>
        </w:tc>
        <w:tc>
          <w:tcPr>
            <w:tcW w:w="4156" w:type="dxa"/>
            <w:gridSpan w:val="2"/>
            <w:vAlign w:val="center"/>
          </w:tcPr>
          <w:p>
            <w:pPr>
              <w:spacing w:line="260" w:lineRule="exact"/>
              <w:rPr>
                <w:rFonts w:hint="eastAsia" w:ascii="仿宋" w:hAnsi="仿宋" w:eastAsia="仿宋"/>
                <w:spacing w:val="-8"/>
                <w:kern w:val="0"/>
                <w:sz w:val="24"/>
              </w:rPr>
            </w:pPr>
            <w:r>
              <w:rPr>
                <w:rFonts w:hint="eastAsia" w:ascii="仿宋" w:hAnsi="仿宋" w:eastAsia="仿宋"/>
                <w:spacing w:val="-8"/>
                <w:kern w:val="0"/>
                <w:sz w:val="24"/>
              </w:rPr>
              <w:t>根据考核结果折合计分</w:t>
            </w:r>
          </w:p>
          <w:p>
            <w:pPr>
              <w:spacing w:line="260" w:lineRule="exact"/>
              <w:rPr>
                <w:rFonts w:ascii="仿宋" w:hAnsi="仿宋" w:eastAsia="仿宋"/>
                <w:spacing w:val="-8"/>
                <w:kern w:val="0"/>
                <w:sz w:val="24"/>
              </w:rPr>
            </w:pPr>
          </w:p>
        </w:tc>
        <w:tc>
          <w:tcPr>
            <w:tcW w:w="1306" w:type="dxa"/>
            <w:tcBorders/>
          </w:tcPr>
          <w:p>
            <w:pPr>
              <w:spacing w:line="260" w:lineRule="exact"/>
              <w:rPr>
                <w:rFonts w:ascii="仿宋" w:hAnsi="仿宋" w:eastAsia="仿宋"/>
                <w:spacing w:val="-8"/>
                <w:kern w:val="0"/>
                <w:sz w:val="24"/>
              </w:rPr>
            </w:pPr>
          </w:p>
        </w:tc>
        <w:tc>
          <w:tcPr>
            <w:tcW w:w="509" w:type="dxa"/>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8" w:hRule="atLeast"/>
        </w:trPr>
        <w:tc>
          <w:tcPr>
            <w:tcW w:w="733" w:type="dxa"/>
            <w:vMerge w:val="restart"/>
            <w:vAlign w:val="center"/>
          </w:tcPr>
          <w:p>
            <w:pPr>
              <w:spacing w:line="260" w:lineRule="exact"/>
              <w:jc w:val="center"/>
              <w:rPr>
                <w:rFonts w:ascii="宋体" w:hAnsi="宋体" w:eastAsia="宋体" w:cs="宋体"/>
                <w:b/>
                <w:bCs/>
                <w:spacing w:val="-8"/>
                <w:kern w:val="0"/>
                <w:sz w:val="24"/>
              </w:rPr>
            </w:pPr>
            <w:bookmarkStart w:id="26" w:name="OLE_LINK9" w:colFirst="1" w:colLast="1"/>
            <w:bookmarkStart w:id="27" w:name="OLE_LINK5" w:colFirst="0" w:colLast="0"/>
            <w:bookmarkStart w:id="28" w:name="OLE_LINK6" w:colFirst="1" w:colLast="1"/>
            <w:bookmarkStart w:id="29" w:name="OLE_LINK8"/>
            <w:r>
              <w:rPr>
                <w:rFonts w:hint="eastAsia" w:ascii="宋体" w:hAnsi="宋体" w:eastAsia="宋体" w:cs="宋体"/>
                <w:b/>
                <w:bCs/>
                <w:spacing w:val="-8"/>
                <w:kern w:val="0"/>
                <w:sz w:val="24"/>
              </w:rPr>
              <w:t>其他</w:t>
            </w:r>
          </w:p>
        </w:tc>
        <w:tc>
          <w:tcPr>
            <w:tcW w:w="8256" w:type="dxa"/>
            <w:vAlign w:val="center"/>
          </w:tcPr>
          <w:p>
            <w:pPr>
              <w:spacing w:line="260" w:lineRule="exact"/>
              <w:rPr>
                <w:rFonts w:ascii="仿宋" w:hAnsi="仿宋" w:eastAsia="仿宋"/>
                <w:spacing w:val="-8"/>
                <w:kern w:val="0"/>
                <w:sz w:val="24"/>
              </w:rPr>
            </w:pPr>
            <w:r>
              <w:rPr>
                <w:rFonts w:hint="eastAsia" w:ascii="仿宋" w:hAnsi="仿宋" w:eastAsia="仿宋"/>
                <w:spacing w:val="-8"/>
                <w:kern w:val="0"/>
                <w:szCs w:val="21"/>
                <w:lang w:val="en-US" w:eastAsia="zh-CN"/>
              </w:rPr>
              <w:t>1、</w:t>
            </w:r>
            <w:r>
              <w:rPr>
                <w:rFonts w:hint="eastAsia" w:ascii="仿宋" w:hAnsi="仿宋" w:eastAsia="仿宋"/>
                <w:spacing w:val="-8"/>
                <w:kern w:val="0"/>
                <w:szCs w:val="21"/>
              </w:rPr>
              <w:t>抓好下辖单位（行业）的文明创建工作，采取加分法，根据完成情况加1-3分</w:t>
            </w:r>
          </w:p>
        </w:tc>
        <w:tc>
          <w:tcPr>
            <w:tcW w:w="4156" w:type="dxa"/>
            <w:gridSpan w:val="2"/>
            <w:vAlign w:val="center"/>
          </w:tcPr>
          <w:p>
            <w:pPr>
              <w:spacing w:line="260" w:lineRule="exact"/>
              <w:rPr>
                <w:rFonts w:ascii="仿宋" w:hAnsi="仿宋" w:eastAsia="仿宋"/>
                <w:spacing w:val="-8"/>
                <w:kern w:val="0"/>
                <w:sz w:val="24"/>
              </w:rPr>
            </w:pPr>
            <w:r>
              <w:rPr>
                <w:rFonts w:hint="eastAsia" w:ascii="仿宋" w:hAnsi="仿宋" w:eastAsia="仿宋"/>
                <w:spacing w:val="-8"/>
                <w:kern w:val="0"/>
                <w:sz w:val="24"/>
              </w:rPr>
              <w:t>无下辖单位此项不计分</w:t>
            </w:r>
          </w:p>
        </w:tc>
        <w:tc>
          <w:tcPr>
            <w:tcW w:w="1306" w:type="dxa"/>
          </w:tcPr>
          <w:p>
            <w:pPr>
              <w:spacing w:line="260" w:lineRule="exact"/>
              <w:rPr>
                <w:rFonts w:ascii="仿宋" w:hAnsi="仿宋" w:eastAsia="仿宋"/>
                <w:spacing w:val="-8"/>
                <w:kern w:val="0"/>
                <w:sz w:val="24"/>
              </w:rPr>
            </w:pPr>
          </w:p>
        </w:tc>
        <w:tc>
          <w:tcPr>
            <w:tcW w:w="509" w:type="dxa"/>
          </w:tcPr>
          <w:p>
            <w:pPr>
              <w:spacing w:line="260" w:lineRule="exact"/>
              <w:rPr>
                <w:rFonts w:ascii="仿宋" w:hAnsi="仿宋" w:eastAsia="仿宋"/>
                <w:spacing w:val="-8"/>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8" w:hRule="atLeast"/>
        </w:trPr>
        <w:tc>
          <w:tcPr>
            <w:tcW w:w="733" w:type="dxa"/>
            <w:vMerge w:val="continue"/>
            <w:vAlign w:val="center"/>
          </w:tcPr>
          <w:p>
            <w:pPr>
              <w:spacing w:line="260" w:lineRule="exact"/>
              <w:jc w:val="center"/>
              <w:rPr>
                <w:rFonts w:hint="eastAsia" w:ascii="宋体" w:hAnsi="宋体" w:eastAsia="宋体" w:cs="宋体"/>
                <w:b/>
                <w:bCs/>
                <w:spacing w:val="-8"/>
                <w:kern w:val="0"/>
                <w:sz w:val="24"/>
              </w:rPr>
            </w:pPr>
          </w:p>
        </w:tc>
        <w:tc>
          <w:tcPr>
            <w:tcW w:w="8256" w:type="dxa"/>
            <w:vAlign w:val="center"/>
          </w:tcPr>
          <w:p>
            <w:pPr>
              <w:spacing w:line="260" w:lineRule="exact"/>
              <w:rPr>
                <w:rFonts w:hint="eastAsia" w:ascii="仿宋" w:hAnsi="仿宋" w:eastAsia="仿宋"/>
                <w:spacing w:val="-8"/>
                <w:kern w:val="0"/>
                <w:szCs w:val="21"/>
                <w:lang w:val="en-US" w:eastAsia="zh-CN"/>
              </w:rPr>
            </w:pPr>
            <w:r>
              <w:rPr>
                <w:rFonts w:hint="eastAsia" w:ascii="仿宋" w:hAnsi="仿宋" w:eastAsia="仿宋"/>
                <w:spacing w:val="-8"/>
                <w:kern w:val="0"/>
                <w:szCs w:val="21"/>
                <w:lang w:val="en-US" w:eastAsia="zh-CN"/>
              </w:rPr>
              <w:t>2、</w:t>
            </w:r>
            <w:r>
              <w:rPr>
                <w:rFonts w:hint="eastAsia" w:ascii="仿宋" w:hAnsi="仿宋" w:eastAsia="仿宋"/>
                <w:spacing w:val="-8"/>
                <w:kern w:val="0"/>
                <w:sz w:val="24"/>
                <w:lang w:val="en-US" w:eastAsia="zh-CN"/>
              </w:rPr>
              <w:t>有本单位开展创建工作的新闻报道，采取加分法，每篇加0.5分，2分封顶</w:t>
            </w:r>
          </w:p>
        </w:tc>
        <w:tc>
          <w:tcPr>
            <w:tcW w:w="4156" w:type="dxa"/>
            <w:gridSpan w:val="2"/>
            <w:vAlign w:val="center"/>
          </w:tcPr>
          <w:p>
            <w:pPr>
              <w:spacing w:line="260" w:lineRule="exact"/>
              <w:rPr>
                <w:rFonts w:hint="eastAsia" w:ascii="仿宋" w:hAnsi="仿宋" w:eastAsia="仿宋"/>
                <w:spacing w:val="-8"/>
                <w:kern w:val="0"/>
                <w:sz w:val="24"/>
                <w:lang w:eastAsia="zh-CN"/>
              </w:rPr>
            </w:pPr>
            <w:r>
              <w:rPr>
                <w:rFonts w:hint="eastAsia" w:ascii="仿宋" w:hAnsi="仿宋" w:eastAsia="仿宋"/>
                <w:spacing w:val="-8"/>
                <w:kern w:val="0"/>
                <w:sz w:val="24"/>
                <w:lang w:eastAsia="zh-CN"/>
              </w:rPr>
              <w:t>没有的不计分</w:t>
            </w:r>
          </w:p>
        </w:tc>
        <w:tc>
          <w:tcPr>
            <w:tcW w:w="1306" w:type="dxa"/>
          </w:tcPr>
          <w:p>
            <w:pPr>
              <w:spacing w:line="260" w:lineRule="exact"/>
              <w:rPr>
                <w:rFonts w:ascii="仿宋" w:hAnsi="仿宋" w:eastAsia="仿宋"/>
                <w:spacing w:val="-8"/>
                <w:kern w:val="0"/>
                <w:sz w:val="24"/>
              </w:rPr>
            </w:pPr>
          </w:p>
        </w:tc>
        <w:tc>
          <w:tcPr>
            <w:tcW w:w="509" w:type="dxa"/>
          </w:tcPr>
          <w:p>
            <w:pPr>
              <w:spacing w:line="260" w:lineRule="exact"/>
              <w:rPr>
                <w:rFonts w:ascii="仿宋" w:hAnsi="仿宋" w:eastAsia="仿宋"/>
                <w:spacing w:val="-8"/>
                <w:kern w:val="0"/>
                <w:sz w:val="24"/>
              </w:rPr>
            </w:pPr>
          </w:p>
        </w:tc>
      </w:tr>
      <w:bookmarkEnd w:id="26"/>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733" w:type="dxa"/>
            <w:vAlign w:val="center"/>
          </w:tcPr>
          <w:p>
            <w:pPr>
              <w:spacing w:line="260" w:lineRule="exact"/>
              <w:jc w:val="center"/>
              <w:rPr>
                <w:rFonts w:ascii="宋体" w:hAnsi="宋体" w:eastAsia="宋体" w:cs="宋体"/>
                <w:b/>
                <w:bCs/>
                <w:spacing w:val="-8"/>
                <w:kern w:val="0"/>
                <w:sz w:val="24"/>
              </w:rPr>
            </w:pPr>
            <w:r>
              <w:rPr>
                <w:rFonts w:hint="eastAsia" w:ascii="宋体" w:hAnsi="宋体" w:eastAsia="宋体" w:cs="宋体"/>
                <w:b/>
                <w:bCs/>
                <w:spacing w:val="-8"/>
                <w:kern w:val="0"/>
                <w:sz w:val="24"/>
              </w:rPr>
              <w:t>合计</w:t>
            </w:r>
          </w:p>
        </w:tc>
        <w:tc>
          <w:tcPr>
            <w:tcW w:w="8256" w:type="dxa"/>
          </w:tcPr>
          <w:p>
            <w:pPr>
              <w:spacing w:line="260" w:lineRule="exact"/>
              <w:rPr>
                <w:rFonts w:ascii="仿宋" w:hAnsi="仿宋" w:eastAsia="仿宋"/>
                <w:spacing w:val="-8"/>
                <w:kern w:val="0"/>
                <w:sz w:val="24"/>
              </w:rPr>
            </w:pPr>
          </w:p>
        </w:tc>
        <w:tc>
          <w:tcPr>
            <w:tcW w:w="4156" w:type="dxa"/>
            <w:gridSpan w:val="2"/>
          </w:tcPr>
          <w:p>
            <w:pPr>
              <w:spacing w:line="260" w:lineRule="exact"/>
              <w:rPr>
                <w:rFonts w:ascii="仿宋" w:hAnsi="仿宋" w:eastAsia="仿宋"/>
                <w:spacing w:val="-8"/>
                <w:kern w:val="0"/>
                <w:sz w:val="24"/>
              </w:rPr>
            </w:pPr>
          </w:p>
        </w:tc>
        <w:tc>
          <w:tcPr>
            <w:tcW w:w="1306" w:type="dxa"/>
          </w:tcPr>
          <w:p>
            <w:pPr>
              <w:spacing w:line="260" w:lineRule="exact"/>
              <w:rPr>
                <w:rFonts w:ascii="仿宋" w:hAnsi="仿宋" w:eastAsia="仿宋"/>
                <w:spacing w:val="-8"/>
                <w:kern w:val="0"/>
                <w:sz w:val="24"/>
              </w:rPr>
            </w:pPr>
          </w:p>
        </w:tc>
        <w:tc>
          <w:tcPr>
            <w:tcW w:w="509" w:type="dxa"/>
          </w:tcPr>
          <w:p>
            <w:pPr>
              <w:spacing w:line="260" w:lineRule="exact"/>
              <w:rPr>
                <w:rFonts w:ascii="仿宋" w:hAnsi="仿宋" w:eastAsia="仿宋"/>
                <w:spacing w:val="-8"/>
                <w:kern w:val="0"/>
                <w:sz w:val="24"/>
              </w:rPr>
            </w:pPr>
          </w:p>
        </w:tc>
      </w:tr>
      <w:bookmarkEnd w:id="3"/>
      <w:bookmarkEnd w:id="27"/>
      <w:bookmarkEnd w:id="28"/>
      <w:bookmarkEnd w:id="29"/>
    </w:tbl>
    <w:p>
      <w:pPr>
        <w:rPr>
          <w:sz w:val="32"/>
          <w:szCs w:val="32"/>
        </w:rPr>
      </w:pPr>
    </w:p>
    <w:sectPr>
      <w:pgSz w:w="16838" w:h="11906" w:orient="landscape"/>
      <w:pgMar w:top="1440" w:right="1440" w:bottom="1440" w:left="1440"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cumentProtection w:enforcement="0"/>
  <w:defaultTabStop w:val="420"/>
  <w:drawingGridHorizontalSpacing w:val="105"/>
  <w:drawingGridVerticalSpacing w:val="16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49"/>
    <w:rsid w:val="00164384"/>
    <w:rsid w:val="00266C7B"/>
    <w:rsid w:val="0042788D"/>
    <w:rsid w:val="004B72A6"/>
    <w:rsid w:val="007107FE"/>
    <w:rsid w:val="007E14C2"/>
    <w:rsid w:val="00BA3E49"/>
    <w:rsid w:val="00BB58F2"/>
    <w:rsid w:val="00C36082"/>
    <w:rsid w:val="00DA074B"/>
    <w:rsid w:val="00EA4077"/>
    <w:rsid w:val="06942A84"/>
    <w:rsid w:val="06C23953"/>
    <w:rsid w:val="09E747B6"/>
    <w:rsid w:val="0DB220D2"/>
    <w:rsid w:val="0DFD2BA5"/>
    <w:rsid w:val="13426456"/>
    <w:rsid w:val="1474270D"/>
    <w:rsid w:val="149D2E8F"/>
    <w:rsid w:val="23971A29"/>
    <w:rsid w:val="24232407"/>
    <w:rsid w:val="24BA5672"/>
    <w:rsid w:val="2585571E"/>
    <w:rsid w:val="259E0CB0"/>
    <w:rsid w:val="26806663"/>
    <w:rsid w:val="273E269B"/>
    <w:rsid w:val="277F4E19"/>
    <w:rsid w:val="28580FC3"/>
    <w:rsid w:val="292477B0"/>
    <w:rsid w:val="29472255"/>
    <w:rsid w:val="2AE943A4"/>
    <w:rsid w:val="2DF8351B"/>
    <w:rsid w:val="30EE5776"/>
    <w:rsid w:val="31443A01"/>
    <w:rsid w:val="34A52B1B"/>
    <w:rsid w:val="35585E42"/>
    <w:rsid w:val="36DE6F43"/>
    <w:rsid w:val="3AEE1690"/>
    <w:rsid w:val="3E935D77"/>
    <w:rsid w:val="41096780"/>
    <w:rsid w:val="420D63E3"/>
    <w:rsid w:val="451B67DA"/>
    <w:rsid w:val="45866341"/>
    <w:rsid w:val="461824BF"/>
    <w:rsid w:val="46360EB3"/>
    <w:rsid w:val="473976A7"/>
    <w:rsid w:val="4C331F58"/>
    <w:rsid w:val="50DA38D5"/>
    <w:rsid w:val="54CE7FD2"/>
    <w:rsid w:val="569A0909"/>
    <w:rsid w:val="5CA40D7B"/>
    <w:rsid w:val="5D6D51F3"/>
    <w:rsid w:val="642B7BFD"/>
    <w:rsid w:val="69DA1D27"/>
    <w:rsid w:val="6D542ED8"/>
    <w:rsid w:val="6DA47BAF"/>
    <w:rsid w:val="6ECD4208"/>
    <w:rsid w:val="75667430"/>
    <w:rsid w:val="761D1073"/>
    <w:rsid w:val="77124BE5"/>
    <w:rsid w:val="772F6B39"/>
    <w:rsid w:val="7CA35507"/>
    <w:rsid w:val="7D4B3EC0"/>
    <w:rsid w:val="7DD3364F"/>
    <w:rsid w:val="7FDE240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4"/>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310</Words>
  <Characters>1769</Characters>
  <Lines>14</Lines>
  <Paragraphs>4</Paragraphs>
  <ScaleCrop>false</ScaleCrop>
  <LinksUpToDate>false</LinksUpToDate>
  <CharactersWithSpaces>2075</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2016-07-27T08:55:00Z</dcterms:created>
  <dc:creator>1</dc:creator>
  <cp:lastModifiedBy>1</cp:lastModifiedBy>
  <cp:lastPrinted>2016-09-18T08:47:00Z</cp:lastPrinted>
  <dcterms:modified xsi:type="dcterms:W3CDTF">2016-09-19T02:30:32Z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